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sz w:val="36"/>
        </w:rPr>
      </w:pPr>
    </w:p>
    <w:p>
      <w:pPr>
        <w:pStyle w:val="BodyText"/>
        <w:rPr>
          <w:sz w:val="36"/>
        </w:rPr>
      </w:pPr>
    </w:p>
    <w:p>
      <w:pPr>
        <w:pStyle w:val="BodyText"/>
        <w:spacing w:before="201"/>
        <w:rPr>
          <w:sz w:val="36"/>
        </w:rPr>
      </w:pPr>
    </w:p>
    <w:p>
      <w:pPr>
        <w:pStyle w:val="Title"/>
        <w:spacing w:line="364" w:lineRule="auto"/>
      </w:pPr>
      <w:r>
        <w:rPr/>
        <w:t>Submission</w:t>
      </w:r>
      <w:r>
        <w:rPr>
          <w:spacing w:val="-6"/>
        </w:rPr>
        <w:t> </w:t>
      </w:r>
      <w:r>
        <w:rPr/>
        <w:t>to</w:t>
      </w:r>
      <w:r>
        <w:rPr>
          <w:spacing w:val="-6"/>
        </w:rPr>
        <w:t> </w:t>
      </w:r>
      <w:r>
        <w:rPr/>
        <w:t>the</w:t>
      </w:r>
      <w:r>
        <w:rPr>
          <w:spacing w:val="-6"/>
        </w:rPr>
        <w:t> </w:t>
      </w:r>
      <w:r>
        <w:rPr/>
        <w:t>Parliamentary</w:t>
      </w:r>
      <w:r>
        <w:rPr>
          <w:spacing w:val="-6"/>
        </w:rPr>
        <w:t> </w:t>
      </w:r>
      <w:r>
        <w:rPr/>
        <w:t>Joint</w:t>
      </w:r>
      <w:r>
        <w:rPr>
          <w:spacing w:val="-6"/>
        </w:rPr>
        <w:t> </w:t>
      </w:r>
      <w:r>
        <w:rPr/>
        <w:t>Committee</w:t>
      </w:r>
      <w:r>
        <w:rPr>
          <w:spacing w:val="-6"/>
        </w:rPr>
        <w:t> </w:t>
      </w:r>
      <w:r>
        <w:rPr/>
        <w:t>on</w:t>
      </w:r>
      <w:r>
        <w:rPr>
          <w:spacing w:val="-6"/>
        </w:rPr>
        <w:t> </w:t>
      </w:r>
      <w:r>
        <w:rPr/>
        <w:t>Law </w:t>
      </w:r>
      <w:r>
        <w:rPr>
          <w:spacing w:val="-2"/>
        </w:rPr>
        <w:t>Enforcement</w:t>
      </w:r>
    </w:p>
    <w:p>
      <w:pPr>
        <w:pStyle w:val="BodyText"/>
        <w:spacing w:before="299"/>
        <w:rPr>
          <w:sz w:val="36"/>
        </w:rPr>
      </w:pPr>
    </w:p>
    <w:p>
      <w:pPr>
        <w:spacing w:line="357" w:lineRule="auto" w:before="1"/>
        <w:ind w:left="247" w:right="454" w:firstLine="0"/>
        <w:jc w:val="center"/>
        <w:rPr>
          <w:i/>
          <w:sz w:val="24"/>
        </w:rPr>
      </w:pPr>
      <w:r>
        <w:rPr>
          <w:i/>
          <w:sz w:val="24"/>
        </w:rPr>
        <w:t>Dr</w:t>
      </w:r>
      <w:r>
        <w:rPr>
          <w:i/>
          <w:spacing w:val="-7"/>
          <w:sz w:val="24"/>
        </w:rPr>
        <w:t> </w:t>
      </w:r>
      <w:r>
        <w:rPr>
          <w:i/>
          <w:sz w:val="24"/>
        </w:rPr>
        <w:t>Steph</w:t>
      </w:r>
      <w:r>
        <w:rPr>
          <w:i/>
          <w:spacing w:val="-3"/>
          <w:sz w:val="24"/>
        </w:rPr>
        <w:t> </w:t>
      </w:r>
      <w:r>
        <w:rPr>
          <w:i/>
          <w:sz w:val="24"/>
        </w:rPr>
        <w:t>Kershaw,</w:t>
      </w:r>
      <w:r>
        <w:rPr>
          <w:i/>
          <w:spacing w:val="-3"/>
          <w:sz w:val="24"/>
        </w:rPr>
        <w:t> </w:t>
      </w:r>
      <w:r>
        <w:rPr>
          <w:i/>
          <w:sz w:val="24"/>
        </w:rPr>
        <w:t>Dr</w:t>
      </w:r>
      <w:r>
        <w:rPr>
          <w:i/>
          <w:spacing w:val="-7"/>
          <w:sz w:val="24"/>
        </w:rPr>
        <w:t> </w:t>
      </w:r>
      <w:r>
        <w:rPr>
          <w:i/>
          <w:sz w:val="24"/>
        </w:rPr>
        <w:t>Siobhan</w:t>
      </w:r>
      <w:r>
        <w:rPr>
          <w:i/>
          <w:spacing w:val="-3"/>
          <w:sz w:val="24"/>
        </w:rPr>
        <w:t> </w:t>
      </w:r>
      <w:r>
        <w:rPr>
          <w:i/>
          <w:sz w:val="24"/>
        </w:rPr>
        <w:t>O’Dean,</w:t>
      </w:r>
      <w:r>
        <w:rPr>
          <w:i/>
          <w:spacing w:val="-3"/>
          <w:sz w:val="24"/>
        </w:rPr>
        <w:t> </w:t>
      </w:r>
      <w:r>
        <w:rPr>
          <w:i/>
          <w:sz w:val="24"/>
        </w:rPr>
        <w:t>Amelia</w:t>
      </w:r>
      <w:r>
        <w:rPr>
          <w:i/>
          <w:spacing w:val="-3"/>
          <w:sz w:val="24"/>
        </w:rPr>
        <w:t> </w:t>
      </w:r>
      <w:r>
        <w:rPr>
          <w:i/>
          <w:sz w:val="24"/>
        </w:rPr>
        <w:t>Henry,</w:t>
      </w:r>
      <w:r>
        <w:rPr>
          <w:i/>
          <w:spacing w:val="-3"/>
          <w:sz w:val="24"/>
        </w:rPr>
        <w:t> </w:t>
      </w:r>
      <w:r>
        <w:rPr>
          <w:i/>
          <w:sz w:val="24"/>
        </w:rPr>
        <w:t>Associate Professor</w:t>
      </w:r>
      <w:r>
        <w:rPr>
          <w:i/>
          <w:spacing w:val="-7"/>
          <w:sz w:val="24"/>
        </w:rPr>
        <w:t> </w:t>
      </w:r>
      <w:r>
        <w:rPr>
          <w:i/>
          <w:sz w:val="24"/>
        </w:rPr>
        <w:t>Emma</w:t>
      </w:r>
      <w:r>
        <w:rPr>
          <w:i/>
          <w:spacing w:val="-3"/>
          <w:sz w:val="24"/>
        </w:rPr>
        <w:t> </w:t>
      </w:r>
      <w:r>
        <w:rPr>
          <w:i/>
          <w:sz w:val="24"/>
        </w:rPr>
        <w:t>Barrett, Professor Maree Teesson</w:t>
      </w:r>
    </w:p>
    <w:p>
      <w:pPr>
        <w:pStyle w:val="BodyText"/>
        <w:rPr>
          <w:i/>
        </w:rPr>
      </w:pPr>
    </w:p>
    <w:p>
      <w:pPr>
        <w:pStyle w:val="BodyText"/>
        <w:spacing w:before="185"/>
        <w:rPr>
          <w:i/>
        </w:rPr>
      </w:pPr>
    </w:p>
    <w:p>
      <w:pPr>
        <w:pStyle w:val="BodyText"/>
        <w:spacing w:line="364" w:lineRule="auto"/>
        <w:ind w:left="247" w:right="448"/>
        <w:jc w:val="center"/>
      </w:pPr>
      <w:r>
        <w:rPr/>
        <w:t>The</w:t>
      </w:r>
      <w:r>
        <w:rPr>
          <w:spacing w:val="-1"/>
        </w:rPr>
        <w:t> </w:t>
      </w:r>
      <w:r>
        <w:rPr/>
        <w:t>Matilda</w:t>
      </w:r>
      <w:r>
        <w:rPr>
          <w:spacing w:val="-1"/>
        </w:rPr>
        <w:t> </w:t>
      </w:r>
      <w:r>
        <w:rPr/>
        <w:t>Centre</w:t>
      </w:r>
      <w:r>
        <w:rPr>
          <w:spacing w:val="-1"/>
        </w:rPr>
        <w:t> </w:t>
      </w:r>
      <w:r>
        <w:rPr/>
        <w:t>for</w:t>
      </w:r>
      <w:r>
        <w:rPr>
          <w:spacing w:val="-4"/>
        </w:rPr>
        <w:t> </w:t>
      </w:r>
      <w:r>
        <w:rPr/>
        <w:t>Research</w:t>
      </w:r>
      <w:r>
        <w:rPr>
          <w:spacing w:val="-4"/>
        </w:rPr>
        <w:t> </w:t>
      </w:r>
      <w:r>
        <w:rPr/>
        <w:t>in</w:t>
      </w:r>
      <w:r>
        <w:rPr>
          <w:spacing w:val="-4"/>
        </w:rPr>
        <w:t> </w:t>
      </w:r>
      <w:r>
        <w:rPr/>
        <w:t>Mental</w:t>
      </w:r>
      <w:r>
        <w:rPr>
          <w:spacing w:val="-1"/>
        </w:rPr>
        <w:t> </w:t>
      </w:r>
      <w:r>
        <w:rPr/>
        <w:t>Health</w:t>
      </w:r>
      <w:r>
        <w:rPr>
          <w:spacing w:val="-4"/>
        </w:rPr>
        <w:t> </w:t>
      </w:r>
      <w:r>
        <w:rPr/>
        <w:t>and</w:t>
      </w:r>
      <w:r>
        <w:rPr>
          <w:spacing w:val="-4"/>
        </w:rPr>
        <w:t> </w:t>
      </w:r>
      <w:r>
        <w:rPr/>
        <w:t>Substance</w:t>
      </w:r>
      <w:r>
        <w:rPr>
          <w:spacing w:val="-1"/>
        </w:rPr>
        <w:t> </w:t>
      </w:r>
      <w:r>
        <w:rPr/>
        <w:t>Use,</w:t>
      </w:r>
      <w:r>
        <w:rPr>
          <w:spacing w:val="-4"/>
        </w:rPr>
        <w:t> </w:t>
      </w:r>
      <w:r>
        <w:rPr/>
        <w:t>Faculty</w:t>
      </w:r>
      <w:r>
        <w:rPr>
          <w:spacing w:val="-4"/>
        </w:rPr>
        <w:t> </w:t>
      </w:r>
      <w:r>
        <w:rPr/>
        <w:t>of</w:t>
      </w:r>
      <w:r>
        <w:rPr>
          <w:spacing w:val="-4"/>
        </w:rPr>
        <w:t> </w:t>
      </w:r>
      <w:r>
        <w:rPr/>
        <w:t>Medicine and Health, The University of Sydney</w:t>
      </w:r>
    </w:p>
    <w:p>
      <w:pPr>
        <w:pStyle w:val="BodyText"/>
      </w:pPr>
    </w:p>
    <w:p>
      <w:pPr>
        <w:pStyle w:val="BodyText"/>
        <w:spacing w:before="169"/>
      </w:pPr>
    </w:p>
    <w:p>
      <w:pPr>
        <w:spacing w:before="0"/>
        <w:ind w:left="250" w:right="448" w:firstLine="0"/>
        <w:jc w:val="center"/>
        <w:rPr>
          <w:sz w:val="24"/>
        </w:rPr>
      </w:pPr>
      <w:r>
        <w:rPr>
          <w:b/>
          <w:sz w:val="24"/>
        </w:rPr>
        <w:t>Submitted:</w:t>
      </w:r>
      <w:r>
        <w:rPr>
          <w:b/>
          <w:spacing w:val="-1"/>
          <w:sz w:val="24"/>
        </w:rPr>
        <w:t> </w:t>
      </w:r>
      <w:r>
        <w:rPr>
          <w:sz w:val="24"/>
        </w:rPr>
        <w:t>31</w:t>
      </w:r>
      <w:r>
        <w:rPr>
          <w:position w:val="7"/>
          <w:sz w:val="16"/>
        </w:rPr>
        <w:t>st</w:t>
      </w:r>
      <w:r>
        <w:rPr>
          <w:spacing w:val="24"/>
          <w:position w:val="7"/>
          <w:sz w:val="16"/>
        </w:rPr>
        <w:t> </w:t>
      </w:r>
      <w:r>
        <w:rPr>
          <w:sz w:val="24"/>
        </w:rPr>
        <w:t>January </w:t>
      </w:r>
      <w:r>
        <w:rPr>
          <w:spacing w:val="-4"/>
          <w:sz w:val="24"/>
        </w:rPr>
        <w:t>2023</w:t>
      </w:r>
    </w:p>
    <w:p>
      <w:pPr>
        <w:spacing w:after="0"/>
        <w:jc w:val="center"/>
        <w:rPr>
          <w:sz w:val="24"/>
        </w:rPr>
        <w:sectPr>
          <w:headerReference w:type="default" r:id="rId5"/>
          <w:footerReference w:type="default" r:id="rId6"/>
          <w:type w:val="continuous"/>
          <w:pgSz w:w="11910" w:h="16840"/>
          <w:pgMar w:header="0" w:footer="900" w:top="2000" w:bottom="1100" w:left="1180" w:right="980"/>
          <w:pgNumType w:start="1"/>
        </w:sectPr>
      </w:pPr>
    </w:p>
    <w:p>
      <w:pPr>
        <w:pStyle w:val="BodyText"/>
        <w:spacing w:before="19"/>
      </w:pPr>
    </w:p>
    <w:p>
      <w:pPr>
        <w:pStyle w:val="Heading1"/>
        <w:spacing w:line="357" w:lineRule="auto"/>
        <w:ind w:right="540"/>
      </w:pPr>
      <w:r>
        <w:rPr/>
        <w:t>ABOUT</w:t>
      </w:r>
      <w:r>
        <w:rPr>
          <w:spacing w:val="-5"/>
        </w:rPr>
        <w:t> </w:t>
      </w:r>
      <w:r>
        <w:rPr/>
        <w:t>THE</w:t>
      </w:r>
      <w:r>
        <w:rPr>
          <w:spacing w:val="-5"/>
        </w:rPr>
        <w:t> </w:t>
      </w:r>
      <w:r>
        <w:rPr/>
        <w:t>MATILDA</w:t>
      </w:r>
      <w:r>
        <w:rPr>
          <w:spacing w:val="-8"/>
        </w:rPr>
        <w:t> </w:t>
      </w:r>
      <w:r>
        <w:rPr/>
        <w:t>CENTRE</w:t>
      </w:r>
      <w:r>
        <w:rPr>
          <w:spacing w:val="-5"/>
        </w:rPr>
        <w:t> </w:t>
      </w:r>
      <w:r>
        <w:rPr/>
        <w:t>FOR</w:t>
      </w:r>
      <w:r>
        <w:rPr>
          <w:spacing w:val="-8"/>
        </w:rPr>
        <w:t> </w:t>
      </w:r>
      <w:r>
        <w:rPr/>
        <w:t>RESEARCH</w:t>
      </w:r>
      <w:r>
        <w:rPr>
          <w:spacing w:val="-1"/>
        </w:rPr>
        <w:t> </w:t>
      </w:r>
      <w:r>
        <w:rPr/>
        <w:t>IN</w:t>
      </w:r>
      <w:r>
        <w:rPr>
          <w:spacing w:val="-8"/>
        </w:rPr>
        <w:t> </w:t>
      </w:r>
      <w:r>
        <w:rPr/>
        <w:t>MENTAL</w:t>
      </w:r>
      <w:r>
        <w:rPr>
          <w:spacing w:val="-5"/>
        </w:rPr>
        <w:t> </w:t>
      </w:r>
      <w:r>
        <w:rPr/>
        <w:t>HEALTH</w:t>
      </w:r>
      <w:r>
        <w:rPr>
          <w:spacing w:val="-1"/>
        </w:rPr>
        <w:t> </w:t>
      </w:r>
      <w:r>
        <w:rPr/>
        <w:t>AND SUBSTANCE USE</w:t>
      </w:r>
    </w:p>
    <w:p>
      <w:pPr>
        <w:pStyle w:val="BodyText"/>
        <w:spacing w:line="360" w:lineRule="auto" w:before="157"/>
        <w:ind w:left="260" w:right="540"/>
      </w:pPr>
      <w:r>
        <w:rPr/>
        <w:t>The</w:t>
      </w:r>
      <w:r>
        <w:rPr>
          <w:spacing w:val="-1"/>
        </w:rPr>
        <w:t> </w:t>
      </w:r>
      <w:r>
        <w:rPr/>
        <w:t>Matilda</w:t>
      </w:r>
      <w:r>
        <w:rPr>
          <w:spacing w:val="-1"/>
        </w:rPr>
        <w:t> </w:t>
      </w:r>
      <w:r>
        <w:rPr/>
        <w:t>Centre</w:t>
      </w:r>
      <w:r>
        <w:rPr>
          <w:spacing w:val="-1"/>
        </w:rPr>
        <w:t> </w:t>
      </w:r>
      <w:r>
        <w:rPr/>
        <w:t>for</w:t>
      </w:r>
      <w:r>
        <w:rPr>
          <w:spacing w:val="-4"/>
        </w:rPr>
        <w:t> </w:t>
      </w:r>
      <w:r>
        <w:rPr/>
        <w:t>Research</w:t>
      </w:r>
      <w:r>
        <w:rPr>
          <w:spacing w:val="-4"/>
        </w:rPr>
        <w:t> </w:t>
      </w:r>
      <w:r>
        <w:rPr/>
        <w:t>in</w:t>
      </w:r>
      <w:r>
        <w:rPr>
          <w:spacing w:val="-4"/>
        </w:rPr>
        <w:t> </w:t>
      </w:r>
      <w:r>
        <w:rPr/>
        <w:t>Mental</w:t>
      </w:r>
      <w:r>
        <w:rPr>
          <w:spacing w:val="-1"/>
        </w:rPr>
        <w:t> </w:t>
      </w:r>
      <w:r>
        <w:rPr/>
        <w:t>Health</w:t>
      </w:r>
      <w:r>
        <w:rPr>
          <w:spacing w:val="-4"/>
        </w:rPr>
        <w:t> </w:t>
      </w:r>
      <w:r>
        <w:rPr/>
        <w:t>and</w:t>
      </w:r>
      <w:r>
        <w:rPr>
          <w:spacing w:val="-4"/>
        </w:rPr>
        <w:t> </w:t>
      </w:r>
      <w:r>
        <w:rPr/>
        <w:t>Substance</w:t>
      </w:r>
      <w:r>
        <w:rPr>
          <w:spacing w:val="-1"/>
        </w:rPr>
        <w:t> </w:t>
      </w:r>
      <w:r>
        <w:rPr/>
        <w:t>Use</w:t>
      </w:r>
      <w:r>
        <w:rPr>
          <w:spacing w:val="-1"/>
        </w:rPr>
        <w:t> </w:t>
      </w:r>
      <w:r>
        <w:rPr/>
        <w:t>is</w:t>
      </w:r>
      <w:r>
        <w:rPr>
          <w:spacing w:val="-8"/>
        </w:rPr>
        <w:t> </w:t>
      </w:r>
      <w:r>
        <w:rPr/>
        <w:t>a</w:t>
      </w:r>
      <w:r>
        <w:rPr>
          <w:spacing w:val="-1"/>
        </w:rPr>
        <w:t> </w:t>
      </w:r>
      <w:r>
        <w:rPr/>
        <w:t>multidisciplinary research centre</w:t>
      </w:r>
      <w:r>
        <w:rPr>
          <w:spacing w:val="-2"/>
        </w:rPr>
        <w:t> </w:t>
      </w:r>
      <w:r>
        <w:rPr/>
        <w:t>committed to improving the health</w:t>
      </w:r>
      <w:r>
        <w:rPr>
          <w:spacing w:val="-6"/>
        </w:rPr>
        <w:t> </w:t>
      </w:r>
      <w:r>
        <w:rPr/>
        <w:t>and wellbeing of people affected by co- occurring substance use and mental disorders.</w:t>
      </w:r>
    </w:p>
    <w:p>
      <w:pPr>
        <w:pStyle w:val="BodyText"/>
        <w:spacing w:line="360" w:lineRule="auto" w:before="168"/>
        <w:ind w:left="260" w:right="540"/>
      </w:pPr>
      <w:r>
        <w:rPr/>
        <w:t>Established</w:t>
      </w:r>
      <w:r>
        <w:rPr>
          <w:spacing w:val="-10"/>
        </w:rPr>
        <w:t> </w:t>
      </w:r>
      <w:r>
        <w:rPr/>
        <w:t>in 2018 at</w:t>
      </w:r>
      <w:r>
        <w:rPr>
          <w:spacing w:val="-7"/>
        </w:rPr>
        <w:t> </w:t>
      </w:r>
      <w:r>
        <w:rPr/>
        <w:t>the University of Sydney, the Matilda Centre for Research in Mental Health and Substance Use aims to generate innovative and workable solutions to address substance use and</w:t>
      </w:r>
      <w:r>
        <w:rPr>
          <w:spacing w:val="-2"/>
        </w:rPr>
        <w:t> </w:t>
      </w:r>
      <w:r>
        <w:rPr/>
        <w:t>mental disorders,</w:t>
      </w:r>
      <w:r>
        <w:rPr>
          <w:spacing w:val="-2"/>
        </w:rPr>
        <w:t> </w:t>
      </w:r>
      <w:r>
        <w:rPr/>
        <w:t>which</w:t>
      </w:r>
      <w:r>
        <w:rPr>
          <w:spacing w:val="-2"/>
        </w:rPr>
        <w:t> </w:t>
      </w:r>
      <w:r>
        <w:rPr/>
        <w:t>are currently</w:t>
      </w:r>
      <w:r>
        <w:rPr>
          <w:spacing w:val="-12"/>
        </w:rPr>
        <w:t> </w:t>
      </w:r>
      <w:r>
        <w:rPr/>
        <w:t>the leading</w:t>
      </w:r>
      <w:r>
        <w:rPr>
          <w:spacing w:val="-2"/>
        </w:rPr>
        <w:t> </w:t>
      </w:r>
      <w:r>
        <w:rPr/>
        <w:t>global</w:t>
      </w:r>
      <w:r>
        <w:rPr>
          <w:spacing w:val="-9"/>
        </w:rPr>
        <w:t> </w:t>
      </w:r>
      <w:r>
        <w:rPr/>
        <w:t>causes</w:t>
      </w:r>
      <w:r>
        <w:rPr>
          <w:spacing w:val="-6"/>
        </w:rPr>
        <w:t> </w:t>
      </w:r>
      <w:r>
        <w:rPr/>
        <w:t>of</w:t>
      </w:r>
      <w:r>
        <w:rPr>
          <w:spacing w:val="-2"/>
        </w:rPr>
        <w:t> </w:t>
      </w:r>
      <w:r>
        <w:rPr/>
        <w:t>burden and disease in young people.</w:t>
      </w:r>
    </w:p>
    <w:p>
      <w:pPr>
        <w:pStyle w:val="BodyText"/>
        <w:spacing w:line="360" w:lineRule="auto" w:before="154"/>
        <w:ind w:left="260" w:right="684"/>
        <w:jc w:val="both"/>
      </w:pPr>
      <w:r>
        <w:rPr/>
        <w:t>We work</w:t>
      </w:r>
      <w:r>
        <w:rPr>
          <w:spacing w:val="-3"/>
        </w:rPr>
        <w:t> </w:t>
      </w:r>
      <w:r>
        <w:rPr/>
        <w:t>closely</w:t>
      </w:r>
      <w:r>
        <w:rPr>
          <w:spacing w:val="-3"/>
        </w:rPr>
        <w:t> </w:t>
      </w:r>
      <w:r>
        <w:rPr/>
        <w:t>with</w:t>
      </w:r>
      <w:r>
        <w:rPr>
          <w:spacing w:val="-3"/>
        </w:rPr>
        <w:t> </w:t>
      </w:r>
      <w:r>
        <w:rPr/>
        <w:t>research</w:t>
      </w:r>
      <w:r>
        <w:rPr>
          <w:spacing w:val="-3"/>
        </w:rPr>
        <w:t> </w:t>
      </w:r>
      <w:r>
        <w:rPr/>
        <w:t>collaborators</w:t>
      </w:r>
      <w:r>
        <w:rPr>
          <w:spacing w:val="-7"/>
        </w:rPr>
        <w:t> </w:t>
      </w:r>
      <w:r>
        <w:rPr/>
        <w:t>to</w:t>
      </w:r>
      <w:r>
        <w:rPr>
          <w:spacing w:val="-3"/>
        </w:rPr>
        <w:t> </w:t>
      </w:r>
      <w:r>
        <w:rPr/>
        <w:t>share skills,</w:t>
      </w:r>
      <w:r>
        <w:rPr>
          <w:spacing w:val="-3"/>
        </w:rPr>
        <w:t> </w:t>
      </w:r>
      <w:r>
        <w:rPr/>
        <w:t>synergise data and</w:t>
      </w:r>
      <w:r>
        <w:rPr>
          <w:spacing w:val="-3"/>
        </w:rPr>
        <w:t> </w:t>
      </w:r>
      <w:r>
        <w:rPr/>
        <w:t>harness</w:t>
      </w:r>
      <w:r>
        <w:rPr>
          <w:spacing w:val="-7"/>
        </w:rPr>
        <w:t> </w:t>
      </w:r>
      <w:r>
        <w:rPr/>
        <w:t>new technologies</w:t>
      </w:r>
      <w:r>
        <w:rPr>
          <w:spacing w:val="-4"/>
        </w:rPr>
        <w:t> </w:t>
      </w:r>
      <w:r>
        <w:rPr/>
        <w:t>to develop and</w:t>
      </w:r>
      <w:r>
        <w:rPr>
          <w:spacing w:val="-10"/>
        </w:rPr>
        <w:t> </w:t>
      </w:r>
      <w:r>
        <w:rPr/>
        <w:t>trial innovative prevention and</w:t>
      </w:r>
      <w:r>
        <w:rPr>
          <w:spacing w:val="-10"/>
        </w:rPr>
        <w:t> </w:t>
      </w:r>
      <w:r>
        <w:rPr/>
        <w:t>early-intervention programs</w:t>
      </w:r>
      <w:r>
        <w:rPr>
          <w:spacing w:val="-4"/>
        </w:rPr>
        <w:t> </w:t>
      </w:r>
      <w:r>
        <w:rPr/>
        <w:t>for co-occurring substance use and mental disorders.</w:t>
      </w:r>
    </w:p>
    <w:p>
      <w:pPr>
        <w:pStyle w:val="BodyText"/>
        <w:spacing w:before="158"/>
        <w:ind w:left="259"/>
        <w:jc w:val="both"/>
      </w:pPr>
      <w:r>
        <w:rPr/>
        <w:t>We’re</w:t>
      </w:r>
      <w:r>
        <w:rPr>
          <w:spacing w:val="6"/>
        </w:rPr>
        <w:t> </w:t>
      </w:r>
      <w:r>
        <w:rPr/>
        <w:t>committed</w:t>
      </w:r>
      <w:r>
        <w:rPr>
          <w:spacing w:val="-6"/>
        </w:rPr>
        <w:t> </w:t>
      </w:r>
      <w:r>
        <w:rPr>
          <w:spacing w:val="-5"/>
        </w:rPr>
        <w:t>to;</w:t>
      </w:r>
    </w:p>
    <w:p>
      <w:pPr>
        <w:pStyle w:val="BodyText"/>
        <w:spacing w:before="47"/>
      </w:pPr>
    </w:p>
    <w:p>
      <w:pPr>
        <w:pStyle w:val="ListParagraph"/>
        <w:numPr>
          <w:ilvl w:val="0"/>
          <w:numId w:val="1"/>
        </w:numPr>
        <w:tabs>
          <w:tab w:pos="979" w:val="left" w:leader="none"/>
        </w:tabs>
        <w:spacing w:line="355" w:lineRule="auto" w:before="0" w:after="0"/>
        <w:ind w:left="979" w:right="801" w:hanging="360"/>
        <w:jc w:val="left"/>
        <w:rPr>
          <w:sz w:val="24"/>
        </w:rPr>
      </w:pPr>
      <w:r>
        <w:rPr>
          <w:sz w:val="24"/>
        </w:rPr>
        <w:t>bringing</w:t>
      </w:r>
      <w:r>
        <w:rPr>
          <w:spacing w:val="-2"/>
          <w:sz w:val="24"/>
        </w:rPr>
        <w:t> </w:t>
      </w:r>
      <w:r>
        <w:rPr>
          <w:sz w:val="24"/>
        </w:rPr>
        <w:t>together</w:t>
      </w:r>
      <w:r>
        <w:rPr>
          <w:spacing w:val="-2"/>
          <w:sz w:val="24"/>
        </w:rPr>
        <w:t> </w:t>
      </w:r>
      <w:r>
        <w:rPr>
          <w:sz w:val="24"/>
        </w:rPr>
        <w:t>globally</w:t>
      </w:r>
      <w:r>
        <w:rPr>
          <w:spacing w:val="-2"/>
          <w:sz w:val="24"/>
        </w:rPr>
        <w:t> </w:t>
      </w:r>
      <w:r>
        <w:rPr>
          <w:sz w:val="24"/>
        </w:rPr>
        <w:t>recognised</w:t>
      </w:r>
      <w:r>
        <w:rPr>
          <w:spacing w:val="-2"/>
          <w:sz w:val="24"/>
        </w:rPr>
        <w:t> </w:t>
      </w:r>
      <w:r>
        <w:rPr>
          <w:sz w:val="24"/>
        </w:rPr>
        <w:t>researchers</w:t>
      </w:r>
      <w:r>
        <w:rPr>
          <w:spacing w:val="-6"/>
          <w:sz w:val="24"/>
        </w:rPr>
        <w:t> </w:t>
      </w:r>
      <w:r>
        <w:rPr>
          <w:sz w:val="24"/>
        </w:rPr>
        <w:t>with</w:t>
      </w:r>
      <w:r>
        <w:rPr>
          <w:spacing w:val="-2"/>
          <w:sz w:val="24"/>
        </w:rPr>
        <w:t> </w:t>
      </w:r>
      <w:r>
        <w:rPr>
          <w:sz w:val="24"/>
        </w:rPr>
        <w:t>a shared</w:t>
      </w:r>
      <w:r>
        <w:rPr>
          <w:spacing w:val="-2"/>
          <w:sz w:val="24"/>
        </w:rPr>
        <w:t> </w:t>
      </w:r>
      <w:r>
        <w:rPr>
          <w:sz w:val="24"/>
        </w:rPr>
        <w:t>commitment</w:t>
      </w:r>
      <w:r>
        <w:rPr>
          <w:spacing w:val="-9"/>
          <w:sz w:val="24"/>
        </w:rPr>
        <w:t> </w:t>
      </w:r>
      <w:r>
        <w:rPr>
          <w:sz w:val="24"/>
        </w:rPr>
        <w:t>to</w:t>
      </w:r>
      <w:r>
        <w:rPr>
          <w:spacing w:val="-2"/>
          <w:sz w:val="24"/>
        </w:rPr>
        <w:t> </w:t>
      </w:r>
      <w:r>
        <w:rPr>
          <w:sz w:val="24"/>
        </w:rPr>
        <w:t>the prevention,</w:t>
      </w:r>
      <w:r>
        <w:rPr>
          <w:spacing w:val="-7"/>
          <w:sz w:val="24"/>
        </w:rPr>
        <w:t> </w:t>
      </w:r>
      <w:r>
        <w:rPr>
          <w:sz w:val="24"/>
        </w:rPr>
        <w:t>early</w:t>
      </w:r>
      <w:r>
        <w:rPr>
          <w:spacing w:val="-7"/>
          <w:sz w:val="24"/>
        </w:rPr>
        <w:t> </w:t>
      </w:r>
      <w:r>
        <w:rPr>
          <w:sz w:val="24"/>
        </w:rPr>
        <w:t>intervention</w:t>
      </w:r>
      <w:r>
        <w:rPr>
          <w:spacing w:val="-7"/>
          <w:sz w:val="24"/>
        </w:rPr>
        <w:t> </w:t>
      </w:r>
      <w:r>
        <w:rPr>
          <w:sz w:val="24"/>
        </w:rPr>
        <w:t>and treatment of mental and substance use disorders</w:t>
      </w:r>
    </w:p>
    <w:p>
      <w:pPr>
        <w:pStyle w:val="ListParagraph"/>
        <w:numPr>
          <w:ilvl w:val="0"/>
          <w:numId w:val="1"/>
        </w:numPr>
        <w:tabs>
          <w:tab w:pos="979" w:val="left" w:leader="none"/>
        </w:tabs>
        <w:spacing w:line="355" w:lineRule="auto" w:before="23" w:after="0"/>
        <w:ind w:left="979" w:right="878" w:hanging="360"/>
        <w:jc w:val="left"/>
        <w:rPr>
          <w:sz w:val="24"/>
        </w:rPr>
      </w:pPr>
      <w:r>
        <w:rPr>
          <w:sz w:val="24"/>
        </w:rPr>
        <w:t>leading</w:t>
      </w:r>
      <w:r>
        <w:rPr>
          <w:spacing w:val="-1"/>
          <w:sz w:val="24"/>
        </w:rPr>
        <w:t> </w:t>
      </w:r>
      <w:r>
        <w:rPr>
          <w:sz w:val="24"/>
        </w:rPr>
        <w:t>research</w:t>
      </w:r>
      <w:r>
        <w:rPr>
          <w:spacing w:val="-12"/>
          <w:sz w:val="24"/>
        </w:rPr>
        <w:t> </w:t>
      </w:r>
      <w:r>
        <w:rPr>
          <w:sz w:val="24"/>
        </w:rPr>
        <w:t>to</w:t>
      </w:r>
      <w:r>
        <w:rPr>
          <w:spacing w:val="-1"/>
          <w:sz w:val="24"/>
        </w:rPr>
        <w:t> </w:t>
      </w:r>
      <w:r>
        <w:rPr>
          <w:sz w:val="24"/>
        </w:rPr>
        <w:t>build</w:t>
      </w:r>
      <w:r>
        <w:rPr>
          <w:spacing w:val="-12"/>
          <w:sz w:val="24"/>
        </w:rPr>
        <w:t> </w:t>
      </w:r>
      <w:r>
        <w:rPr>
          <w:sz w:val="24"/>
        </w:rPr>
        <w:t>the evidence base for</w:t>
      </w:r>
      <w:r>
        <w:rPr>
          <w:spacing w:val="-11"/>
          <w:sz w:val="24"/>
        </w:rPr>
        <w:t> </w:t>
      </w:r>
      <w:r>
        <w:rPr>
          <w:sz w:val="24"/>
        </w:rPr>
        <w:t>a thriving</w:t>
      </w:r>
      <w:r>
        <w:rPr>
          <w:spacing w:val="-1"/>
          <w:sz w:val="24"/>
        </w:rPr>
        <w:t> </w:t>
      </w:r>
      <w:r>
        <w:rPr>
          <w:sz w:val="24"/>
        </w:rPr>
        <w:t>and</w:t>
      </w:r>
      <w:r>
        <w:rPr>
          <w:spacing w:val="-1"/>
          <w:sz w:val="24"/>
        </w:rPr>
        <w:t> </w:t>
      </w:r>
      <w:r>
        <w:rPr>
          <w:sz w:val="24"/>
        </w:rPr>
        <w:t>empowered</w:t>
      </w:r>
      <w:r>
        <w:rPr>
          <w:spacing w:val="-1"/>
          <w:sz w:val="24"/>
        </w:rPr>
        <w:t> </w:t>
      </w:r>
      <w:r>
        <w:rPr>
          <w:sz w:val="24"/>
        </w:rPr>
        <w:t>younger </w:t>
      </w:r>
      <w:r>
        <w:rPr>
          <w:spacing w:val="-2"/>
          <w:sz w:val="24"/>
        </w:rPr>
        <w:t>generation</w:t>
      </w:r>
    </w:p>
    <w:p>
      <w:pPr>
        <w:pStyle w:val="ListParagraph"/>
        <w:numPr>
          <w:ilvl w:val="0"/>
          <w:numId w:val="1"/>
        </w:numPr>
        <w:tabs>
          <w:tab w:pos="979" w:val="left" w:leader="none"/>
        </w:tabs>
        <w:spacing w:line="240" w:lineRule="auto" w:before="31" w:after="0"/>
        <w:ind w:left="979" w:right="0" w:hanging="360"/>
        <w:jc w:val="left"/>
        <w:rPr>
          <w:sz w:val="24"/>
        </w:rPr>
      </w:pPr>
      <w:r>
        <w:rPr>
          <w:sz w:val="24"/>
        </w:rPr>
        <w:t>engaging</w:t>
      </w:r>
      <w:r>
        <w:rPr>
          <w:spacing w:val="-3"/>
          <w:sz w:val="24"/>
        </w:rPr>
        <w:t> </w:t>
      </w:r>
      <w:r>
        <w:rPr>
          <w:sz w:val="24"/>
        </w:rPr>
        <w:t>with</w:t>
      </w:r>
      <w:r>
        <w:rPr>
          <w:spacing w:val="-1"/>
          <w:sz w:val="24"/>
        </w:rPr>
        <w:t> </w:t>
      </w:r>
      <w:r>
        <w:rPr>
          <w:sz w:val="24"/>
        </w:rPr>
        <w:t>decision-makers</w:t>
      </w:r>
      <w:r>
        <w:rPr>
          <w:spacing w:val="-5"/>
          <w:sz w:val="24"/>
        </w:rPr>
        <w:t> </w:t>
      </w:r>
      <w:r>
        <w:rPr>
          <w:sz w:val="24"/>
        </w:rPr>
        <w:t>and</w:t>
      </w:r>
      <w:r>
        <w:rPr>
          <w:spacing w:val="-1"/>
          <w:sz w:val="24"/>
        </w:rPr>
        <w:t> </w:t>
      </w:r>
      <w:r>
        <w:rPr>
          <w:sz w:val="24"/>
        </w:rPr>
        <w:t>people</w:t>
      </w:r>
      <w:r>
        <w:rPr>
          <w:spacing w:val="2"/>
          <w:sz w:val="24"/>
        </w:rPr>
        <w:t> </w:t>
      </w:r>
      <w:r>
        <w:rPr>
          <w:sz w:val="24"/>
        </w:rPr>
        <w:t>with</w:t>
      </w:r>
      <w:r>
        <w:rPr>
          <w:spacing w:val="-1"/>
          <w:sz w:val="24"/>
        </w:rPr>
        <w:t> </w:t>
      </w:r>
      <w:r>
        <w:rPr>
          <w:sz w:val="24"/>
        </w:rPr>
        <w:t>lived</w:t>
      </w:r>
      <w:r>
        <w:rPr>
          <w:spacing w:val="-1"/>
          <w:sz w:val="24"/>
        </w:rPr>
        <w:t> </w:t>
      </w:r>
      <w:r>
        <w:rPr>
          <w:sz w:val="24"/>
        </w:rPr>
        <w:t>experience</w:t>
      </w:r>
      <w:r>
        <w:rPr>
          <w:spacing w:val="2"/>
          <w:sz w:val="24"/>
        </w:rPr>
        <w:t> </w:t>
      </w:r>
      <w:r>
        <w:rPr>
          <w:sz w:val="24"/>
        </w:rPr>
        <w:t>to</w:t>
      </w:r>
      <w:r>
        <w:rPr>
          <w:spacing w:val="-11"/>
          <w:sz w:val="24"/>
        </w:rPr>
        <w:t> </w:t>
      </w:r>
      <w:r>
        <w:rPr>
          <w:sz w:val="24"/>
        </w:rPr>
        <w:t>enact</w:t>
      </w:r>
      <w:r>
        <w:rPr>
          <w:spacing w:val="2"/>
          <w:sz w:val="24"/>
        </w:rPr>
        <w:t> </w:t>
      </w:r>
      <w:r>
        <w:rPr>
          <w:sz w:val="24"/>
        </w:rPr>
        <w:t>real</w:t>
      </w:r>
      <w:r>
        <w:rPr>
          <w:spacing w:val="3"/>
          <w:sz w:val="24"/>
        </w:rPr>
        <w:t> </w:t>
      </w:r>
      <w:r>
        <w:rPr>
          <w:spacing w:val="-2"/>
          <w:sz w:val="24"/>
        </w:rPr>
        <w:t>change</w:t>
      </w:r>
    </w:p>
    <w:p>
      <w:pPr>
        <w:pStyle w:val="ListParagraph"/>
        <w:numPr>
          <w:ilvl w:val="0"/>
          <w:numId w:val="1"/>
        </w:numPr>
        <w:tabs>
          <w:tab w:pos="979" w:val="left" w:leader="none"/>
        </w:tabs>
        <w:spacing w:line="355" w:lineRule="auto" w:before="153" w:after="0"/>
        <w:ind w:left="979" w:right="978" w:hanging="360"/>
        <w:jc w:val="left"/>
        <w:rPr>
          <w:sz w:val="24"/>
        </w:rPr>
      </w:pPr>
      <w:r>
        <w:rPr>
          <w:sz w:val="24"/>
        </w:rPr>
        <w:t>acting</w:t>
      </w:r>
      <w:r>
        <w:rPr>
          <w:spacing w:val="-11"/>
          <w:sz w:val="24"/>
        </w:rPr>
        <w:t> </w:t>
      </w:r>
      <w:r>
        <w:rPr>
          <w:sz w:val="24"/>
        </w:rPr>
        <w:t>as</w:t>
      </w:r>
      <w:r>
        <w:rPr>
          <w:spacing w:val="-5"/>
          <w:sz w:val="24"/>
        </w:rPr>
        <w:t> </w:t>
      </w:r>
      <w:r>
        <w:rPr>
          <w:sz w:val="24"/>
        </w:rPr>
        <w:t>a focal point</w:t>
      </w:r>
      <w:r>
        <w:rPr>
          <w:spacing w:val="-8"/>
          <w:sz w:val="24"/>
        </w:rPr>
        <w:t> </w:t>
      </w:r>
      <w:r>
        <w:rPr>
          <w:sz w:val="24"/>
        </w:rPr>
        <w:t>and</w:t>
      </w:r>
      <w:r>
        <w:rPr>
          <w:spacing w:val="-1"/>
          <w:sz w:val="24"/>
        </w:rPr>
        <w:t> </w:t>
      </w:r>
      <w:r>
        <w:rPr>
          <w:sz w:val="24"/>
        </w:rPr>
        <w:t>link</w:t>
      </w:r>
      <w:r>
        <w:rPr>
          <w:spacing w:val="-1"/>
          <w:sz w:val="24"/>
        </w:rPr>
        <w:t> </w:t>
      </w:r>
      <w:r>
        <w:rPr>
          <w:sz w:val="24"/>
        </w:rPr>
        <w:t>between</w:t>
      </w:r>
      <w:r>
        <w:rPr>
          <w:spacing w:val="-1"/>
          <w:sz w:val="24"/>
        </w:rPr>
        <w:t> </w:t>
      </w:r>
      <w:r>
        <w:rPr>
          <w:sz w:val="24"/>
        </w:rPr>
        <w:t>University</w:t>
      </w:r>
      <w:r>
        <w:rPr>
          <w:spacing w:val="-1"/>
          <w:sz w:val="24"/>
        </w:rPr>
        <w:t> </w:t>
      </w:r>
      <w:r>
        <w:rPr>
          <w:sz w:val="24"/>
        </w:rPr>
        <w:t>of</w:t>
      </w:r>
      <w:r>
        <w:rPr>
          <w:spacing w:val="-1"/>
          <w:sz w:val="24"/>
        </w:rPr>
        <w:t> </w:t>
      </w:r>
      <w:r>
        <w:rPr>
          <w:sz w:val="24"/>
        </w:rPr>
        <w:t>Sydney</w:t>
      </w:r>
      <w:r>
        <w:rPr>
          <w:spacing w:val="-1"/>
          <w:sz w:val="24"/>
        </w:rPr>
        <w:t> </w:t>
      </w:r>
      <w:r>
        <w:rPr>
          <w:sz w:val="24"/>
        </w:rPr>
        <w:t>researchers,</w:t>
      </w:r>
      <w:r>
        <w:rPr>
          <w:spacing w:val="-1"/>
          <w:sz w:val="24"/>
        </w:rPr>
        <w:t> </w:t>
      </w:r>
      <w:r>
        <w:rPr>
          <w:sz w:val="24"/>
        </w:rPr>
        <w:t>policy leaders and clinicians.</w:t>
      </w:r>
    </w:p>
    <w:p>
      <w:pPr>
        <w:pStyle w:val="BodyText"/>
        <w:spacing w:line="357" w:lineRule="auto" w:before="174"/>
        <w:ind w:left="259" w:right="540"/>
      </w:pPr>
      <w:r>
        <w:rPr/>
        <w:t>The Matilda Centre hosts the PREMISE NHMRC Centre of Research Excellence in Mental Illness and Substance Use. Funded in 2018 by the Australian National Health and Medical Research</w:t>
      </w:r>
      <w:r>
        <w:rPr>
          <w:spacing w:val="-3"/>
        </w:rPr>
        <w:t> </w:t>
      </w:r>
      <w:r>
        <w:rPr/>
        <w:t>Council,</w:t>
      </w:r>
      <w:r>
        <w:rPr>
          <w:spacing w:val="-3"/>
        </w:rPr>
        <w:t> </w:t>
      </w:r>
      <w:r>
        <w:rPr/>
        <w:t>PREMISE aims</w:t>
      </w:r>
      <w:r>
        <w:rPr>
          <w:spacing w:val="-7"/>
        </w:rPr>
        <w:t> </w:t>
      </w:r>
      <w:r>
        <w:rPr/>
        <w:t>to</w:t>
      </w:r>
      <w:r>
        <w:rPr>
          <w:spacing w:val="-3"/>
        </w:rPr>
        <w:t> </w:t>
      </w:r>
      <w:r>
        <w:rPr/>
        <w:t>provide</w:t>
      </w:r>
      <w:r>
        <w:rPr>
          <w:spacing w:val="-10"/>
        </w:rPr>
        <w:t> </w:t>
      </w:r>
      <w:r>
        <w:rPr/>
        <w:t>a world-first synergy</w:t>
      </w:r>
      <w:r>
        <w:rPr>
          <w:spacing w:val="-3"/>
        </w:rPr>
        <w:t> </w:t>
      </w:r>
      <w:r>
        <w:rPr/>
        <w:t>of</w:t>
      </w:r>
      <w:r>
        <w:rPr>
          <w:spacing w:val="-3"/>
        </w:rPr>
        <w:t> </w:t>
      </w:r>
      <w:r>
        <w:rPr/>
        <w:t>the leading</w:t>
      </w:r>
      <w:r>
        <w:rPr>
          <w:spacing w:val="-3"/>
        </w:rPr>
        <w:t> </w:t>
      </w:r>
      <w:r>
        <w:rPr/>
        <w:t>prevention and early intervention research and translation programs in mental health and addiction across five Australian Universities.</w:t>
      </w:r>
    </w:p>
    <w:p>
      <w:pPr>
        <w:spacing w:after="0" w:line="357" w:lineRule="auto"/>
        <w:sectPr>
          <w:pgSz w:w="11910" w:h="16840"/>
          <w:pgMar w:header="0" w:footer="900" w:top="2000" w:bottom="1100" w:left="1180" w:right="980"/>
        </w:sectPr>
      </w:pPr>
    </w:p>
    <w:p>
      <w:pPr>
        <w:pStyle w:val="BodyText"/>
        <w:rPr>
          <w:sz w:val="20"/>
        </w:rPr>
      </w:pPr>
    </w:p>
    <w:p>
      <w:pPr>
        <w:pStyle w:val="BodyText"/>
        <w:rPr>
          <w:sz w:val="20"/>
        </w:rPr>
      </w:pPr>
    </w:p>
    <w:p>
      <w:pPr>
        <w:pStyle w:val="BodyText"/>
        <w:spacing w:before="38"/>
        <w:rPr>
          <w:sz w:val="20"/>
        </w:rPr>
      </w:pPr>
    </w:p>
    <w:p>
      <w:pPr>
        <w:pStyle w:val="BodyText"/>
        <w:ind w:left="100"/>
        <w:rPr>
          <w:sz w:val="20"/>
        </w:rPr>
      </w:pPr>
      <w:r>
        <w:rPr>
          <w:sz w:val="20"/>
        </w:rPr>
        <mc:AlternateContent>
          <mc:Choice Requires="wps">
            <w:drawing>
              <wp:inline distT="0" distB="0" distL="0" distR="0">
                <wp:extent cx="6057900" cy="6296025"/>
                <wp:effectExtent l="9525" t="0" r="0" b="9525"/>
                <wp:docPr id="6" name="Textbox 6"/>
                <wp:cNvGraphicFramePr>
                  <a:graphicFrameLocks/>
                </wp:cNvGraphicFramePr>
                <a:graphic>
                  <a:graphicData uri="http://schemas.microsoft.com/office/word/2010/wordprocessingShape">
                    <wps:wsp>
                      <wps:cNvPr id="6" name="Textbox 6"/>
                      <wps:cNvSpPr txBox="1"/>
                      <wps:spPr>
                        <a:xfrm>
                          <a:off x="0" y="0"/>
                          <a:ext cx="6057900" cy="6296025"/>
                        </a:xfrm>
                        <a:prstGeom prst="rect">
                          <a:avLst/>
                        </a:prstGeom>
                        <a:ln w="12700">
                          <a:solidFill>
                            <a:srgbClr val="000000"/>
                          </a:solidFill>
                          <a:prstDash val="solid"/>
                        </a:ln>
                      </wps:spPr>
                      <wps:txbx>
                        <w:txbxContent>
                          <w:p>
                            <w:pPr>
                              <w:spacing w:before="117"/>
                              <w:ind w:left="0" w:right="218" w:firstLine="0"/>
                              <w:jc w:val="center"/>
                              <w:rPr>
                                <w:b/>
                                <w:sz w:val="24"/>
                              </w:rPr>
                            </w:pPr>
                            <w:r>
                              <w:rPr>
                                <w:b/>
                                <w:sz w:val="24"/>
                              </w:rPr>
                              <w:t>MATILDA</w:t>
                            </w:r>
                            <w:r>
                              <w:rPr>
                                <w:b/>
                                <w:spacing w:val="-9"/>
                                <w:sz w:val="24"/>
                              </w:rPr>
                              <w:t> </w:t>
                            </w:r>
                            <w:r>
                              <w:rPr>
                                <w:b/>
                                <w:sz w:val="24"/>
                              </w:rPr>
                              <w:t>CENTRE</w:t>
                            </w:r>
                            <w:r>
                              <w:rPr>
                                <w:b/>
                                <w:spacing w:val="-5"/>
                                <w:sz w:val="24"/>
                              </w:rPr>
                              <w:t> </w:t>
                            </w:r>
                            <w:r>
                              <w:rPr>
                                <w:b/>
                                <w:sz w:val="24"/>
                              </w:rPr>
                              <w:t>KEY</w:t>
                            </w:r>
                            <w:r>
                              <w:rPr>
                                <w:b/>
                                <w:spacing w:val="-8"/>
                                <w:sz w:val="24"/>
                              </w:rPr>
                              <w:t> </w:t>
                            </w:r>
                            <w:r>
                              <w:rPr>
                                <w:b/>
                                <w:spacing w:val="-2"/>
                                <w:sz w:val="24"/>
                              </w:rPr>
                              <w:t>RECOMMENDATIONS</w:t>
                            </w:r>
                          </w:p>
                          <w:p>
                            <w:pPr>
                              <w:pStyle w:val="BodyText"/>
                              <w:rPr>
                                <w:b/>
                              </w:rPr>
                            </w:pPr>
                          </w:p>
                          <w:p>
                            <w:pPr>
                              <w:pStyle w:val="BodyText"/>
                              <w:rPr>
                                <w:b/>
                              </w:rPr>
                            </w:pPr>
                          </w:p>
                          <w:p>
                            <w:pPr>
                              <w:pStyle w:val="BodyText"/>
                              <w:spacing w:before="46"/>
                              <w:rPr>
                                <w:b/>
                              </w:rPr>
                            </w:pPr>
                          </w:p>
                          <w:p>
                            <w:pPr>
                              <w:pStyle w:val="BodyText"/>
                              <w:spacing w:line="357" w:lineRule="auto"/>
                              <w:ind w:left="140" w:right="361"/>
                            </w:pPr>
                            <w:r>
                              <w:rPr>
                                <w:b/>
                              </w:rPr>
                              <w:t>Recommendation</w:t>
                            </w:r>
                            <w:r>
                              <w:rPr>
                                <w:b/>
                                <w:spacing w:val="-8"/>
                              </w:rPr>
                              <w:t> </w:t>
                            </w:r>
                            <w:r>
                              <w:rPr>
                                <w:b/>
                              </w:rPr>
                              <w:t>1</w:t>
                            </w:r>
                            <w:r>
                              <w:rPr/>
                              <w:t>:</w:t>
                            </w:r>
                            <w:r>
                              <w:rPr>
                                <w:spacing w:val="-2"/>
                              </w:rPr>
                              <w:t> </w:t>
                            </w:r>
                            <w:r>
                              <w:rPr/>
                              <w:t>We</w:t>
                            </w:r>
                            <w:r>
                              <w:rPr>
                                <w:spacing w:val="-2"/>
                              </w:rPr>
                              <w:t> </w:t>
                            </w:r>
                            <w:r>
                              <w:rPr/>
                              <w:t>recommend</w:t>
                            </w:r>
                            <w:r>
                              <w:rPr>
                                <w:spacing w:val="-5"/>
                              </w:rPr>
                              <w:t> </w:t>
                            </w:r>
                            <w:r>
                              <w:rPr/>
                              <w:t>that</w:t>
                            </w:r>
                            <w:r>
                              <w:rPr>
                                <w:spacing w:val="-2"/>
                              </w:rPr>
                              <w:t> </w:t>
                            </w:r>
                            <w:r>
                              <w:rPr/>
                              <w:t>law</w:t>
                            </w:r>
                            <w:r>
                              <w:rPr>
                                <w:spacing w:val="-8"/>
                              </w:rPr>
                              <w:t> </w:t>
                            </w:r>
                            <w:r>
                              <w:rPr/>
                              <w:t>enforcement</w:t>
                            </w:r>
                            <w:r>
                              <w:rPr>
                                <w:spacing w:val="-2"/>
                              </w:rPr>
                              <w:t> </w:t>
                            </w:r>
                            <w:r>
                              <w:rPr/>
                              <w:t>personnel</w:t>
                            </w:r>
                            <w:r>
                              <w:rPr>
                                <w:spacing w:val="-2"/>
                              </w:rPr>
                              <w:t> </w:t>
                            </w:r>
                            <w:r>
                              <w:rPr/>
                              <w:t>are</w:t>
                            </w:r>
                            <w:r>
                              <w:rPr>
                                <w:spacing w:val="-2"/>
                              </w:rPr>
                              <w:t> </w:t>
                            </w:r>
                            <w:r>
                              <w:rPr/>
                              <w:t>provided</w:t>
                            </w:r>
                            <w:r>
                              <w:rPr>
                                <w:spacing w:val="-5"/>
                              </w:rPr>
                              <w:t> </w:t>
                            </w:r>
                            <w:r>
                              <w:rPr/>
                              <w:t>with access to free evidence-based information and resources relating to illicit drugs.</w:t>
                            </w:r>
                          </w:p>
                          <w:p>
                            <w:pPr>
                              <w:pStyle w:val="BodyText"/>
                            </w:pPr>
                          </w:p>
                          <w:p>
                            <w:pPr>
                              <w:pStyle w:val="BodyText"/>
                              <w:spacing w:before="25"/>
                            </w:pPr>
                          </w:p>
                          <w:p>
                            <w:pPr>
                              <w:pStyle w:val="BodyText"/>
                              <w:spacing w:line="360" w:lineRule="auto"/>
                              <w:ind w:left="140" w:right="367"/>
                              <w:jc w:val="both"/>
                            </w:pPr>
                            <w:r>
                              <w:rPr>
                                <w:b/>
                              </w:rPr>
                              <w:t>Recommendation</w:t>
                            </w:r>
                            <w:r>
                              <w:rPr>
                                <w:b/>
                                <w:spacing w:val="-8"/>
                              </w:rPr>
                              <w:t> </w:t>
                            </w:r>
                            <w:r>
                              <w:rPr>
                                <w:b/>
                              </w:rPr>
                              <w:t>2</w:t>
                            </w:r>
                            <w:r>
                              <w:rPr/>
                              <w:t>:</w:t>
                            </w:r>
                            <w:r>
                              <w:rPr>
                                <w:spacing w:val="-1"/>
                              </w:rPr>
                              <w:t> </w:t>
                            </w:r>
                            <w:r>
                              <w:rPr/>
                              <w:t>We</w:t>
                            </w:r>
                            <w:r>
                              <w:rPr>
                                <w:spacing w:val="-1"/>
                              </w:rPr>
                              <w:t> </w:t>
                            </w:r>
                            <w:r>
                              <w:rPr/>
                              <w:t>recommend</w:t>
                            </w:r>
                            <w:r>
                              <w:rPr>
                                <w:spacing w:val="-4"/>
                              </w:rPr>
                              <w:t> </w:t>
                            </w:r>
                            <w:r>
                              <w:rPr/>
                              <w:t>that</w:t>
                            </w:r>
                            <w:r>
                              <w:rPr>
                                <w:spacing w:val="-1"/>
                              </w:rPr>
                              <w:t> </w:t>
                            </w:r>
                            <w:r>
                              <w:rPr/>
                              <w:t>strategies</w:t>
                            </w:r>
                            <w:r>
                              <w:rPr>
                                <w:spacing w:val="-8"/>
                              </w:rPr>
                              <w:t> </w:t>
                            </w:r>
                            <w:r>
                              <w:rPr/>
                              <w:t>be</w:t>
                            </w:r>
                            <w:r>
                              <w:rPr>
                                <w:spacing w:val="-1"/>
                              </w:rPr>
                              <w:t> </w:t>
                            </w:r>
                            <w:r>
                              <w:rPr/>
                              <w:t>put</w:t>
                            </w:r>
                            <w:r>
                              <w:rPr>
                                <w:spacing w:val="-1"/>
                              </w:rPr>
                              <w:t> </w:t>
                            </w:r>
                            <w:r>
                              <w:rPr/>
                              <w:t>in</w:t>
                            </w:r>
                            <w:r>
                              <w:rPr>
                                <w:spacing w:val="-4"/>
                              </w:rPr>
                              <w:t> </w:t>
                            </w:r>
                            <w:r>
                              <w:rPr/>
                              <w:t>place</w:t>
                            </w:r>
                            <w:r>
                              <w:rPr>
                                <w:spacing w:val="-1"/>
                              </w:rPr>
                              <w:t> </w:t>
                            </w:r>
                            <w:r>
                              <w:rPr/>
                              <w:t>to</w:t>
                            </w:r>
                            <w:r>
                              <w:rPr>
                                <w:spacing w:val="-4"/>
                              </w:rPr>
                              <w:t> </w:t>
                            </w:r>
                            <w:r>
                              <w:rPr/>
                              <w:t>strengthen</w:t>
                            </w:r>
                            <w:r>
                              <w:rPr>
                                <w:spacing w:val="-4"/>
                              </w:rPr>
                              <w:t> </w:t>
                            </w:r>
                            <w:r>
                              <w:rPr/>
                              <w:t>the</w:t>
                            </w:r>
                            <w:r>
                              <w:rPr>
                                <w:spacing w:val="-1"/>
                              </w:rPr>
                              <w:t> </w:t>
                            </w:r>
                            <w:r>
                              <w:rPr/>
                              <w:t>capacity of law</w:t>
                            </w:r>
                            <w:r>
                              <w:rPr>
                                <w:spacing w:val="-3"/>
                              </w:rPr>
                              <w:t> </w:t>
                            </w:r>
                            <w:r>
                              <w:rPr/>
                              <w:t>enforcement personal working with people who use illicit drugs</w:t>
                            </w:r>
                            <w:r>
                              <w:rPr>
                                <w:spacing w:val="-3"/>
                              </w:rPr>
                              <w:t> </w:t>
                            </w:r>
                            <w:r>
                              <w:rPr/>
                              <w:t>and reduce the stigma surrounding illicit drug use.</w:t>
                            </w:r>
                          </w:p>
                          <w:p>
                            <w:pPr>
                              <w:pStyle w:val="BodyText"/>
                            </w:pPr>
                          </w:p>
                          <w:p>
                            <w:pPr>
                              <w:pStyle w:val="BodyText"/>
                              <w:spacing w:before="186"/>
                            </w:pPr>
                          </w:p>
                          <w:p>
                            <w:pPr>
                              <w:pStyle w:val="BodyText"/>
                              <w:spacing w:line="357" w:lineRule="auto" w:before="1"/>
                              <w:ind w:left="140" w:right="361"/>
                            </w:pPr>
                            <w:r>
                              <w:rPr>
                                <w:b/>
                              </w:rPr>
                              <w:t>Recommendation 3</w:t>
                            </w:r>
                            <w:r>
                              <w:rPr/>
                              <w:t>: We recommend implementation of evidence-based approaches to support the mental health</w:t>
                            </w:r>
                            <w:r>
                              <w:rPr>
                                <w:spacing w:val="-2"/>
                              </w:rPr>
                              <w:t> </w:t>
                            </w:r>
                            <w:r>
                              <w:rPr/>
                              <w:t>and</w:t>
                            </w:r>
                            <w:r>
                              <w:rPr>
                                <w:spacing w:val="-2"/>
                              </w:rPr>
                              <w:t> </w:t>
                            </w:r>
                            <w:r>
                              <w:rPr/>
                              <w:t>wellbeing</w:t>
                            </w:r>
                            <w:r>
                              <w:rPr>
                                <w:spacing w:val="-2"/>
                              </w:rPr>
                              <w:t> </w:t>
                            </w:r>
                            <w:r>
                              <w:rPr/>
                              <w:t>of</w:t>
                            </w:r>
                            <w:r>
                              <w:rPr>
                                <w:spacing w:val="-12"/>
                              </w:rPr>
                              <w:t> </w:t>
                            </w:r>
                            <w:r>
                              <w:rPr/>
                              <w:t>law</w:t>
                            </w:r>
                            <w:r>
                              <w:rPr>
                                <w:spacing w:val="-6"/>
                              </w:rPr>
                              <w:t> </w:t>
                            </w:r>
                            <w:r>
                              <w:rPr/>
                              <w:t>enforcement personnel,</w:t>
                            </w:r>
                            <w:r>
                              <w:rPr>
                                <w:spacing w:val="-2"/>
                              </w:rPr>
                              <w:t> </w:t>
                            </w:r>
                            <w:r>
                              <w:rPr/>
                              <w:t>so</w:t>
                            </w:r>
                            <w:r>
                              <w:rPr>
                                <w:spacing w:val="-2"/>
                              </w:rPr>
                              <w:t> </w:t>
                            </w:r>
                            <w:r>
                              <w:rPr/>
                              <w:t>they</w:t>
                            </w:r>
                            <w:r>
                              <w:rPr>
                                <w:spacing w:val="-2"/>
                              </w:rPr>
                              <w:t> </w:t>
                            </w:r>
                            <w:r>
                              <w:rPr/>
                              <w:t>can</w:t>
                            </w:r>
                            <w:r>
                              <w:rPr>
                                <w:spacing w:val="-2"/>
                              </w:rPr>
                              <w:t> </w:t>
                            </w:r>
                            <w:r>
                              <w:rPr/>
                              <w:t>better support the community.</w:t>
                            </w:r>
                          </w:p>
                          <w:p>
                            <w:pPr>
                              <w:pStyle w:val="BodyText"/>
                            </w:pPr>
                          </w:p>
                          <w:p>
                            <w:pPr>
                              <w:pStyle w:val="BodyText"/>
                              <w:spacing w:before="24"/>
                            </w:pPr>
                          </w:p>
                          <w:p>
                            <w:pPr>
                              <w:pStyle w:val="BodyText"/>
                              <w:spacing w:line="360" w:lineRule="auto"/>
                              <w:ind w:left="140" w:right="361"/>
                            </w:pPr>
                            <w:r>
                              <w:rPr>
                                <w:b/>
                              </w:rPr>
                              <w:t>Recommendation</w:t>
                            </w:r>
                            <w:r>
                              <w:rPr>
                                <w:b/>
                                <w:spacing w:val="-8"/>
                              </w:rPr>
                              <w:t> </w:t>
                            </w:r>
                            <w:r>
                              <w:rPr>
                                <w:b/>
                              </w:rPr>
                              <w:t>4</w:t>
                            </w:r>
                            <w:r>
                              <w:rPr/>
                              <w:t>:</w:t>
                            </w:r>
                            <w:r>
                              <w:rPr>
                                <w:spacing w:val="-1"/>
                              </w:rPr>
                              <w:t> </w:t>
                            </w:r>
                            <w:r>
                              <w:rPr/>
                              <w:t>We</w:t>
                            </w:r>
                            <w:r>
                              <w:rPr>
                                <w:spacing w:val="-1"/>
                              </w:rPr>
                              <w:t> </w:t>
                            </w:r>
                            <w:r>
                              <w:rPr/>
                              <w:t>recommend</w:t>
                            </w:r>
                            <w:r>
                              <w:rPr>
                                <w:spacing w:val="-4"/>
                              </w:rPr>
                              <w:t> </w:t>
                            </w:r>
                            <w:r>
                              <w:rPr/>
                              <w:t>that</w:t>
                            </w:r>
                            <w:r>
                              <w:rPr>
                                <w:spacing w:val="-1"/>
                              </w:rPr>
                              <w:t> </w:t>
                            </w:r>
                            <w:r>
                              <w:rPr/>
                              <w:t>more</w:t>
                            </w:r>
                            <w:r>
                              <w:rPr>
                                <w:spacing w:val="-1"/>
                              </w:rPr>
                              <w:t> </w:t>
                            </w:r>
                            <w:r>
                              <w:rPr/>
                              <w:t>public</w:t>
                            </w:r>
                            <w:r>
                              <w:rPr>
                                <w:spacing w:val="-1"/>
                              </w:rPr>
                              <w:t> </w:t>
                            </w:r>
                            <w:r>
                              <w:rPr/>
                              <w:t>AOD</w:t>
                            </w:r>
                            <w:r>
                              <w:rPr>
                                <w:spacing w:val="-8"/>
                              </w:rPr>
                              <w:t> </w:t>
                            </w:r>
                            <w:r>
                              <w:rPr/>
                              <w:t>treatment</w:t>
                            </w:r>
                            <w:r>
                              <w:rPr>
                                <w:spacing w:val="-1"/>
                              </w:rPr>
                              <w:t> </w:t>
                            </w:r>
                            <w:r>
                              <w:rPr/>
                              <w:t>and</w:t>
                            </w:r>
                            <w:r>
                              <w:rPr>
                                <w:spacing w:val="-4"/>
                              </w:rPr>
                              <w:t> </w:t>
                            </w:r>
                            <w:r>
                              <w:rPr/>
                              <w:t>rehabilitation services be provided nationally, and improved screening of substance use disorders in frontline services.</w:t>
                            </w:r>
                          </w:p>
                          <w:p>
                            <w:pPr>
                              <w:pStyle w:val="BodyText"/>
                            </w:pPr>
                          </w:p>
                          <w:p>
                            <w:pPr>
                              <w:pStyle w:val="BodyText"/>
                              <w:spacing w:before="26"/>
                            </w:pPr>
                          </w:p>
                          <w:p>
                            <w:pPr>
                              <w:pStyle w:val="BodyText"/>
                              <w:spacing w:line="360" w:lineRule="auto"/>
                              <w:ind w:left="140" w:right="361"/>
                            </w:pPr>
                            <w:r>
                              <w:rPr>
                                <w:b/>
                              </w:rPr>
                              <w:t>Recommendation</w:t>
                            </w:r>
                            <w:r>
                              <w:rPr>
                                <w:b/>
                                <w:spacing w:val="-8"/>
                              </w:rPr>
                              <w:t> </w:t>
                            </w:r>
                            <w:r>
                              <w:rPr>
                                <w:b/>
                              </w:rPr>
                              <w:t>5</w:t>
                            </w:r>
                            <w:r>
                              <w:rPr/>
                              <w:t>:</w:t>
                            </w:r>
                            <w:r>
                              <w:rPr>
                                <w:spacing w:val="-1"/>
                              </w:rPr>
                              <w:t> </w:t>
                            </w:r>
                            <w:r>
                              <w:rPr/>
                              <w:t>We</w:t>
                            </w:r>
                            <w:r>
                              <w:rPr>
                                <w:spacing w:val="-1"/>
                              </w:rPr>
                              <w:t> </w:t>
                            </w:r>
                            <w:r>
                              <w:rPr/>
                              <w:t>recommend</w:t>
                            </w:r>
                            <w:r>
                              <w:rPr>
                                <w:spacing w:val="-4"/>
                              </w:rPr>
                              <w:t> </w:t>
                            </w:r>
                            <w:r>
                              <w:rPr/>
                              <w:t>that</w:t>
                            </w:r>
                            <w:r>
                              <w:rPr>
                                <w:spacing w:val="-1"/>
                              </w:rPr>
                              <w:t> </w:t>
                            </w:r>
                            <w:r>
                              <w:rPr/>
                              <w:t>the</w:t>
                            </w:r>
                            <w:r>
                              <w:rPr>
                                <w:spacing w:val="-1"/>
                              </w:rPr>
                              <w:t> </w:t>
                            </w:r>
                            <w:r>
                              <w:rPr/>
                              <w:t>government</w:t>
                            </w:r>
                            <w:r>
                              <w:rPr>
                                <w:spacing w:val="-1"/>
                              </w:rPr>
                              <w:t> </w:t>
                            </w:r>
                            <w:r>
                              <w:rPr/>
                              <w:t>and</w:t>
                            </w:r>
                            <w:r>
                              <w:rPr>
                                <w:spacing w:val="-13"/>
                              </w:rPr>
                              <w:t> </w:t>
                            </w:r>
                            <w:r>
                              <w:rPr/>
                              <w:t>law</w:t>
                            </w:r>
                            <w:r>
                              <w:rPr>
                                <w:spacing w:val="-8"/>
                              </w:rPr>
                              <w:t> </w:t>
                            </w:r>
                            <w:r>
                              <w:rPr/>
                              <w:t>enforcement</w:t>
                            </w:r>
                            <w:r>
                              <w:rPr>
                                <w:spacing w:val="-1"/>
                              </w:rPr>
                              <w:t> </w:t>
                            </w:r>
                            <w:r>
                              <w:rPr/>
                              <w:t>involve people with lived experience of illicit drug related issues when developing policies and practices in this area to ensure acceptability and relevance to those most affected.</w:t>
                            </w:r>
                          </w:p>
                        </w:txbxContent>
                      </wps:txbx>
                      <wps:bodyPr wrap="square" lIns="0" tIns="0" rIns="0" bIns="0" rtlCol="0">
                        <a:noAutofit/>
                      </wps:bodyPr>
                    </wps:wsp>
                  </a:graphicData>
                </a:graphic>
              </wp:inline>
            </w:drawing>
          </mc:Choice>
          <mc:Fallback>
            <w:pict>
              <v:shape style="width:477pt;height:495.75pt;mso-position-horizontal-relative:char;mso-position-vertical-relative:line" type="#_x0000_t202" id="docshape5" filled="false" stroked="true" strokeweight="1pt" strokecolor="#000000">
                <w10:anchorlock/>
                <v:textbox inset="0,0,0,0">
                  <w:txbxContent>
                    <w:p>
                      <w:pPr>
                        <w:spacing w:before="117"/>
                        <w:ind w:left="0" w:right="218" w:firstLine="0"/>
                        <w:jc w:val="center"/>
                        <w:rPr>
                          <w:b/>
                          <w:sz w:val="24"/>
                        </w:rPr>
                      </w:pPr>
                      <w:r>
                        <w:rPr>
                          <w:b/>
                          <w:sz w:val="24"/>
                        </w:rPr>
                        <w:t>MATILDA</w:t>
                      </w:r>
                      <w:r>
                        <w:rPr>
                          <w:b/>
                          <w:spacing w:val="-9"/>
                          <w:sz w:val="24"/>
                        </w:rPr>
                        <w:t> </w:t>
                      </w:r>
                      <w:r>
                        <w:rPr>
                          <w:b/>
                          <w:sz w:val="24"/>
                        </w:rPr>
                        <w:t>CENTRE</w:t>
                      </w:r>
                      <w:r>
                        <w:rPr>
                          <w:b/>
                          <w:spacing w:val="-5"/>
                          <w:sz w:val="24"/>
                        </w:rPr>
                        <w:t> </w:t>
                      </w:r>
                      <w:r>
                        <w:rPr>
                          <w:b/>
                          <w:sz w:val="24"/>
                        </w:rPr>
                        <w:t>KEY</w:t>
                      </w:r>
                      <w:r>
                        <w:rPr>
                          <w:b/>
                          <w:spacing w:val="-8"/>
                          <w:sz w:val="24"/>
                        </w:rPr>
                        <w:t> </w:t>
                      </w:r>
                      <w:r>
                        <w:rPr>
                          <w:b/>
                          <w:spacing w:val="-2"/>
                          <w:sz w:val="24"/>
                        </w:rPr>
                        <w:t>RECOMMENDATIONS</w:t>
                      </w:r>
                    </w:p>
                    <w:p>
                      <w:pPr>
                        <w:pStyle w:val="BodyText"/>
                        <w:rPr>
                          <w:b/>
                        </w:rPr>
                      </w:pPr>
                    </w:p>
                    <w:p>
                      <w:pPr>
                        <w:pStyle w:val="BodyText"/>
                        <w:rPr>
                          <w:b/>
                        </w:rPr>
                      </w:pPr>
                    </w:p>
                    <w:p>
                      <w:pPr>
                        <w:pStyle w:val="BodyText"/>
                        <w:spacing w:before="46"/>
                        <w:rPr>
                          <w:b/>
                        </w:rPr>
                      </w:pPr>
                    </w:p>
                    <w:p>
                      <w:pPr>
                        <w:pStyle w:val="BodyText"/>
                        <w:spacing w:line="357" w:lineRule="auto"/>
                        <w:ind w:left="140" w:right="361"/>
                      </w:pPr>
                      <w:r>
                        <w:rPr>
                          <w:b/>
                        </w:rPr>
                        <w:t>Recommendation</w:t>
                      </w:r>
                      <w:r>
                        <w:rPr>
                          <w:b/>
                          <w:spacing w:val="-8"/>
                        </w:rPr>
                        <w:t> </w:t>
                      </w:r>
                      <w:r>
                        <w:rPr>
                          <w:b/>
                        </w:rPr>
                        <w:t>1</w:t>
                      </w:r>
                      <w:r>
                        <w:rPr/>
                        <w:t>:</w:t>
                      </w:r>
                      <w:r>
                        <w:rPr>
                          <w:spacing w:val="-2"/>
                        </w:rPr>
                        <w:t> </w:t>
                      </w:r>
                      <w:r>
                        <w:rPr/>
                        <w:t>We</w:t>
                      </w:r>
                      <w:r>
                        <w:rPr>
                          <w:spacing w:val="-2"/>
                        </w:rPr>
                        <w:t> </w:t>
                      </w:r>
                      <w:r>
                        <w:rPr/>
                        <w:t>recommend</w:t>
                      </w:r>
                      <w:r>
                        <w:rPr>
                          <w:spacing w:val="-5"/>
                        </w:rPr>
                        <w:t> </w:t>
                      </w:r>
                      <w:r>
                        <w:rPr/>
                        <w:t>that</w:t>
                      </w:r>
                      <w:r>
                        <w:rPr>
                          <w:spacing w:val="-2"/>
                        </w:rPr>
                        <w:t> </w:t>
                      </w:r>
                      <w:r>
                        <w:rPr/>
                        <w:t>law</w:t>
                      </w:r>
                      <w:r>
                        <w:rPr>
                          <w:spacing w:val="-8"/>
                        </w:rPr>
                        <w:t> </w:t>
                      </w:r>
                      <w:r>
                        <w:rPr/>
                        <w:t>enforcement</w:t>
                      </w:r>
                      <w:r>
                        <w:rPr>
                          <w:spacing w:val="-2"/>
                        </w:rPr>
                        <w:t> </w:t>
                      </w:r>
                      <w:r>
                        <w:rPr/>
                        <w:t>personnel</w:t>
                      </w:r>
                      <w:r>
                        <w:rPr>
                          <w:spacing w:val="-2"/>
                        </w:rPr>
                        <w:t> </w:t>
                      </w:r>
                      <w:r>
                        <w:rPr/>
                        <w:t>are</w:t>
                      </w:r>
                      <w:r>
                        <w:rPr>
                          <w:spacing w:val="-2"/>
                        </w:rPr>
                        <w:t> </w:t>
                      </w:r>
                      <w:r>
                        <w:rPr/>
                        <w:t>provided</w:t>
                      </w:r>
                      <w:r>
                        <w:rPr>
                          <w:spacing w:val="-5"/>
                        </w:rPr>
                        <w:t> </w:t>
                      </w:r>
                      <w:r>
                        <w:rPr/>
                        <w:t>with access to free evidence-based information and resources relating to illicit drugs.</w:t>
                      </w:r>
                    </w:p>
                    <w:p>
                      <w:pPr>
                        <w:pStyle w:val="BodyText"/>
                      </w:pPr>
                    </w:p>
                    <w:p>
                      <w:pPr>
                        <w:pStyle w:val="BodyText"/>
                        <w:spacing w:before="25"/>
                      </w:pPr>
                    </w:p>
                    <w:p>
                      <w:pPr>
                        <w:pStyle w:val="BodyText"/>
                        <w:spacing w:line="360" w:lineRule="auto"/>
                        <w:ind w:left="140" w:right="367"/>
                        <w:jc w:val="both"/>
                      </w:pPr>
                      <w:r>
                        <w:rPr>
                          <w:b/>
                        </w:rPr>
                        <w:t>Recommendation</w:t>
                      </w:r>
                      <w:r>
                        <w:rPr>
                          <w:b/>
                          <w:spacing w:val="-8"/>
                        </w:rPr>
                        <w:t> </w:t>
                      </w:r>
                      <w:r>
                        <w:rPr>
                          <w:b/>
                        </w:rPr>
                        <w:t>2</w:t>
                      </w:r>
                      <w:r>
                        <w:rPr/>
                        <w:t>:</w:t>
                      </w:r>
                      <w:r>
                        <w:rPr>
                          <w:spacing w:val="-1"/>
                        </w:rPr>
                        <w:t> </w:t>
                      </w:r>
                      <w:r>
                        <w:rPr/>
                        <w:t>We</w:t>
                      </w:r>
                      <w:r>
                        <w:rPr>
                          <w:spacing w:val="-1"/>
                        </w:rPr>
                        <w:t> </w:t>
                      </w:r>
                      <w:r>
                        <w:rPr/>
                        <w:t>recommend</w:t>
                      </w:r>
                      <w:r>
                        <w:rPr>
                          <w:spacing w:val="-4"/>
                        </w:rPr>
                        <w:t> </w:t>
                      </w:r>
                      <w:r>
                        <w:rPr/>
                        <w:t>that</w:t>
                      </w:r>
                      <w:r>
                        <w:rPr>
                          <w:spacing w:val="-1"/>
                        </w:rPr>
                        <w:t> </w:t>
                      </w:r>
                      <w:r>
                        <w:rPr/>
                        <w:t>strategies</w:t>
                      </w:r>
                      <w:r>
                        <w:rPr>
                          <w:spacing w:val="-8"/>
                        </w:rPr>
                        <w:t> </w:t>
                      </w:r>
                      <w:r>
                        <w:rPr/>
                        <w:t>be</w:t>
                      </w:r>
                      <w:r>
                        <w:rPr>
                          <w:spacing w:val="-1"/>
                        </w:rPr>
                        <w:t> </w:t>
                      </w:r>
                      <w:r>
                        <w:rPr/>
                        <w:t>put</w:t>
                      </w:r>
                      <w:r>
                        <w:rPr>
                          <w:spacing w:val="-1"/>
                        </w:rPr>
                        <w:t> </w:t>
                      </w:r>
                      <w:r>
                        <w:rPr/>
                        <w:t>in</w:t>
                      </w:r>
                      <w:r>
                        <w:rPr>
                          <w:spacing w:val="-4"/>
                        </w:rPr>
                        <w:t> </w:t>
                      </w:r>
                      <w:r>
                        <w:rPr/>
                        <w:t>place</w:t>
                      </w:r>
                      <w:r>
                        <w:rPr>
                          <w:spacing w:val="-1"/>
                        </w:rPr>
                        <w:t> </w:t>
                      </w:r>
                      <w:r>
                        <w:rPr/>
                        <w:t>to</w:t>
                      </w:r>
                      <w:r>
                        <w:rPr>
                          <w:spacing w:val="-4"/>
                        </w:rPr>
                        <w:t> </w:t>
                      </w:r>
                      <w:r>
                        <w:rPr/>
                        <w:t>strengthen</w:t>
                      </w:r>
                      <w:r>
                        <w:rPr>
                          <w:spacing w:val="-4"/>
                        </w:rPr>
                        <w:t> </w:t>
                      </w:r>
                      <w:r>
                        <w:rPr/>
                        <w:t>the</w:t>
                      </w:r>
                      <w:r>
                        <w:rPr>
                          <w:spacing w:val="-1"/>
                        </w:rPr>
                        <w:t> </w:t>
                      </w:r>
                      <w:r>
                        <w:rPr/>
                        <w:t>capacity of law</w:t>
                      </w:r>
                      <w:r>
                        <w:rPr>
                          <w:spacing w:val="-3"/>
                        </w:rPr>
                        <w:t> </w:t>
                      </w:r>
                      <w:r>
                        <w:rPr/>
                        <w:t>enforcement personal working with people who use illicit drugs</w:t>
                      </w:r>
                      <w:r>
                        <w:rPr>
                          <w:spacing w:val="-3"/>
                        </w:rPr>
                        <w:t> </w:t>
                      </w:r>
                      <w:r>
                        <w:rPr/>
                        <w:t>and reduce the stigma surrounding illicit drug use.</w:t>
                      </w:r>
                    </w:p>
                    <w:p>
                      <w:pPr>
                        <w:pStyle w:val="BodyText"/>
                      </w:pPr>
                    </w:p>
                    <w:p>
                      <w:pPr>
                        <w:pStyle w:val="BodyText"/>
                        <w:spacing w:before="186"/>
                      </w:pPr>
                    </w:p>
                    <w:p>
                      <w:pPr>
                        <w:pStyle w:val="BodyText"/>
                        <w:spacing w:line="357" w:lineRule="auto" w:before="1"/>
                        <w:ind w:left="140" w:right="361"/>
                      </w:pPr>
                      <w:r>
                        <w:rPr>
                          <w:b/>
                        </w:rPr>
                        <w:t>Recommendation 3</w:t>
                      </w:r>
                      <w:r>
                        <w:rPr/>
                        <w:t>: We recommend implementation of evidence-based approaches to support the mental health</w:t>
                      </w:r>
                      <w:r>
                        <w:rPr>
                          <w:spacing w:val="-2"/>
                        </w:rPr>
                        <w:t> </w:t>
                      </w:r>
                      <w:r>
                        <w:rPr/>
                        <w:t>and</w:t>
                      </w:r>
                      <w:r>
                        <w:rPr>
                          <w:spacing w:val="-2"/>
                        </w:rPr>
                        <w:t> </w:t>
                      </w:r>
                      <w:r>
                        <w:rPr/>
                        <w:t>wellbeing</w:t>
                      </w:r>
                      <w:r>
                        <w:rPr>
                          <w:spacing w:val="-2"/>
                        </w:rPr>
                        <w:t> </w:t>
                      </w:r>
                      <w:r>
                        <w:rPr/>
                        <w:t>of</w:t>
                      </w:r>
                      <w:r>
                        <w:rPr>
                          <w:spacing w:val="-12"/>
                        </w:rPr>
                        <w:t> </w:t>
                      </w:r>
                      <w:r>
                        <w:rPr/>
                        <w:t>law</w:t>
                      </w:r>
                      <w:r>
                        <w:rPr>
                          <w:spacing w:val="-6"/>
                        </w:rPr>
                        <w:t> </w:t>
                      </w:r>
                      <w:r>
                        <w:rPr/>
                        <w:t>enforcement personnel,</w:t>
                      </w:r>
                      <w:r>
                        <w:rPr>
                          <w:spacing w:val="-2"/>
                        </w:rPr>
                        <w:t> </w:t>
                      </w:r>
                      <w:r>
                        <w:rPr/>
                        <w:t>so</w:t>
                      </w:r>
                      <w:r>
                        <w:rPr>
                          <w:spacing w:val="-2"/>
                        </w:rPr>
                        <w:t> </w:t>
                      </w:r>
                      <w:r>
                        <w:rPr/>
                        <w:t>they</w:t>
                      </w:r>
                      <w:r>
                        <w:rPr>
                          <w:spacing w:val="-2"/>
                        </w:rPr>
                        <w:t> </w:t>
                      </w:r>
                      <w:r>
                        <w:rPr/>
                        <w:t>can</w:t>
                      </w:r>
                      <w:r>
                        <w:rPr>
                          <w:spacing w:val="-2"/>
                        </w:rPr>
                        <w:t> </w:t>
                      </w:r>
                      <w:r>
                        <w:rPr/>
                        <w:t>better support the community.</w:t>
                      </w:r>
                    </w:p>
                    <w:p>
                      <w:pPr>
                        <w:pStyle w:val="BodyText"/>
                      </w:pPr>
                    </w:p>
                    <w:p>
                      <w:pPr>
                        <w:pStyle w:val="BodyText"/>
                        <w:spacing w:before="24"/>
                      </w:pPr>
                    </w:p>
                    <w:p>
                      <w:pPr>
                        <w:pStyle w:val="BodyText"/>
                        <w:spacing w:line="360" w:lineRule="auto"/>
                        <w:ind w:left="140" w:right="361"/>
                      </w:pPr>
                      <w:r>
                        <w:rPr>
                          <w:b/>
                        </w:rPr>
                        <w:t>Recommendation</w:t>
                      </w:r>
                      <w:r>
                        <w:rPr>
                          <w:b/>
                          <w:spacing w:val="-8"/>
                        </w:rPr>
                        <w:t> </w:t>
                      </w:r>
                      <w:r>
                        <w:rPr>
                          <w:b/>
                        </w:rPr>
                        <w:t>4</w:t>
                      </w:r>
                      <w:r>
                        <w:rPr/>
                        <w:t>:</w:t>
                      </w:r>
                      <w:r>
                        <w:rPr>
                          <w:spacing w:val="-1"/>
                        </w:rPr>
                        <w:t> </w:t>
                      </w:r>
                      <w:r>
                        <w:rPr/>
                        <w:t>We</w:t>
                      </w:r>
                      <w:r>
                        <w:rPr>
                          <w:spacing w:val="-1"/>
                        </w:rPr>
                        <w:t> </w:t>
                      </w:r>
                      <w:r>
                        <w:rPr/>
                        <w:t>recommend</w:t>
                      </w:r>
                      <w:r>
                        <w:rPr>
                          <w:spacing w:val="-4"/>
                        </w:rPr>
                        <w:t> </w:t>
                      </w:r>
                      <w:r>
                        <w:rPr/>
                        <w:t>that</w:t>
                      </w:r>
                      <w:r>
                        <w:rPr>
                          <w:spacing w:val="-1"/>
                        </w:rPr>
                        <w:t> </w:t>
                      </w:r>
                      <w:r>
                        <w:rPr/>
                        <w:t>more</w:t>
                      </w:r>
                      <w:r>
                        <w:rPr>
                          <w:spacing w:val="-1"/>
                        </w:rPr>
                        <w:t> </w:t>
                      </w:r>
                      <w:r>
                        <w:rPr/>
                        <w:t>public</w:t>
                      </w:r>
                      <w:r>
                        <w:rPr>
                          <w:spacing w:val="-1"/>
                        </w:rPr>
                        <w:t> </w:t>
                      </w:r>
                      <w:r>
                        <w:rPr/>
                        <w:t>AOD</w:t>
                      </w:r>
                      <w:r>
                        <w:rPr>
                          <w:spacing w:val="-8"/>
                        </w:rPr>
                        <w:t> </w:t>
                      </w:r>
                      <w:r>
                        <w:rPr/>
                        <w:t>treatment</w:t>
                      </w:r>
                      <w:r>
                        <w:rPr>
                          <w:spacing w:val="-1"/>
                        </w:rPr>
                        <w:t> </w:t>
                      </w:r>
                      <w:r>
                        <w:rPr/>
                        <w:t>and</w:t>
                      </w:r>
                      <w:r>
                        <w:rPr>
                          <w:spacing w:val="-4"/>
                        </w:rPr>
                        <w:t> </w:t>
                      </w:r>
                      <w:r>
                        <w:rPr/>
                        <w:t>rehabilitation services be provided nationally, and improved screening of substance use disorders in frontline services.</w:t>
                      </w:r>
                    </w:p>
                    <w:p>
                      <w:pPr>
                        <w:pStyle w:val="BodyText"/>
                      </w:pPr>
                    </w:p>
                    <w:p>
                      <w:pPr>
                        <w:pStyle w:val="BodyText"/>
                        <w:spacing w:before="26"/>
                      </w:pPr>
                    </w:p>
                    <w:p>
                      <w:pPr>
                        <w:pStyle w:val="BodyText"/>
                        <w:spacing w:line="360" w:lineRule="auto"/>
                        <w:ind w:left="140" w:right="361"/>
                      </w:pPr>
                      <w:r>
                        <w:rPr>
                          <w:b/>
                        </w:rPr>
                        <w:t>Recommendation</w:t>
                      </w:r>
                      <w:r>
                        <w:rPr>
                          <w:b/>
                          <w:spacing w:val="-8"/>
                        </w:rPr>
                        <w:t> </w:t>
                      </w:r>
                      <w:r>
                        <w:rPr>
                          <w:b/>
                        </w:rPr>
                        <w:t>5</w:t>
                      </w:r>
                      <w:r>
                        <w:rPr/>
                        <w:t>:</w:t>
                      </w:r>
                      <w:r>
                        <w:rPr>
                          <w:spacing w:val="-1"/>
                        </w:rPr>
                        <w:t> </w:t>
                      </w:r>
                      <w:r>
                        <w:rPr/>
                        <w:t>We</w:t>
                      </w:r>
                      <w:r>
                        <w:rPr>
                          <w:spacing w:val="-1"/>
                        </w:rPr>
                        <w:t> </w:t>
                      </w:r>
                      <w:r>
                        <w:rPr/>
                        <w:t>recommend</w:t>
                      </w:r>
                      <w:r>
                        <w:rPr>
                          <w:spacing w:val="-4"/>
                        </w:rPr>
                        <w:t> </w:t>
                      </w:r>
                      <w:r>
                        <w:rPr/>
                        <w:t>that</w:t>
                      </w:r>
                      <w:r>
                        <w:rPr>
                          <w:spacing w:val="-1"/>
                        </w:rPr>
                        <w:t> </w:t>
                      </w:r>
                      <w:r>
                        <w:rPr/>
                        <w:t>the</w:t>
                      </w:r>
                      <w:r>
                        <w:rPr>
                          <w:spacing w:val="-1"/>
                        </w:rPr>
                        <w:t> </w:t>
                      </w:r>
                      <w:r>
                        <w:rPr/>
                        <w:t>government</w:t>
                      </w:r>
                      <w:r>
                        <w:rPr>
                          <w:spacing w:val="-1"/>
                        </w:rPr>
                        <w:t> </w:t>
                      </w:r>
                      <w:r>
                        <w:rPr/>
                        <w:t>and</w:t>
                      </w:r>
                      <w:r>
                        <w:rPr>
                          <w:spacing w:val="-13"/>
                        </w:rPr>
                        <w:t> </w:t>
                      </w:r>
                      <w:r>
                        <w:rPr/>
                        <w:t>law</w:t>
                      </w:r>
                      <w:r>
                        <w:rPr>
                          <w:spacing w:val="-8"/>
                        </w:rPr>
                        <w:t> </w:t>
                      </w:r>
                      <w:r>
                        <w:rPr/>
                        <w:t>enforcement</w:t>
                      </w:r>
                      <w:r>
                        <w:rPr>
                          <w:spacing w:val="-1"/>
                        </w:rPr>
                        <w:t> </w:t>
                      </w:r>
                      <w:r>
                        <w:rPr/>
                        <w:t>involve people with lived experience of illicit drug related issues when developing policies and practices in this area to ensure acceptability and relevance to those most affected.</w:t>
                      </w:r>
                    </w:p>
                  </w:txbxContent>
                </v:textbox>
                <v:stroke dashstyle="solid"/>
              </v:shape>
            </w:pict>
          </mc:Fallback>
        </mc:AlternateContent>
      </w:r>
      <w:r>
        <w:rPr>
          <w:sz w:val="20"/>
        </w:rPr>
      </w:r>
    </w:p>
    <w:p>
      <w:pPr>
        <w:pStyle w:val="BodyText"/>
      </w:pPr>
    </w:p>
    <w:p>
      <w:pPr>
        <w:pStyle w:val="BodyText"/>
      </w:pPr>
    </w:p>
    <w:p>
      <w:pPr>
        <w:pStyle w:val="BodyText"/>
        <w:spacing w:before="58"/>
      </w:pPr>
    </w:p>
    <w:p>
      <w:pPr>
        <w:spacing w:line="357" w:lineRule="auto" w:before="0"/>
        <w:ind w:left="259" w:right="567" w:firstLine="0"/>
        <w:jc w:val="left"/>
        <w:rPr>
          <w:i/>
          <w:sz w:val="24"/>
        </w:rPr>
      </w:pPr>
      <w:r>
        <w:rPr>
          <w:i/>
          <w:sz w:val="24"/>
        </w:rPr>
        <w:t>More detailed</w:t>
      </w:r>
      <w:r>
        <w:rPr>
          <w:i/>
          <w:spacing w:val="-2"/>
          <w:sz w:val="24"/>
        </w:rPr>
        <w:t> </w:t>
      </w:r>
      <w:r>
        <w:rPr>
          <w:i/>
          <w:sz w:val="24"/>
        </w:rPr>
        <w:t>responses</w:t>
      </w:r>
      <w:r>
        <w:rPr>
          <w:i/>
          <w:spacing w:val="-6"/>
          <w:sz w:val="24"/>
        </w:rPr>
        <w:t> </w:t>
      </w:r>
      <w:r>
        <w:rPr>
          <w:i/>
          <w:sz w:val="24"/>
        </w:rPr>
        <w:t>and</w:t>
      </w:r>
      <w:r>
        <w:rPr>
          <w:i/>
          <w:spacing w:val="-2"/>
          <w:sz w:val="24"/>
        </w:rPr>
        <w:t> </w:t>
      </w:r>
      <w:r>
        <w:rPr>
          <w:i/>
          <w:sz w:val="24"/>
        </w:rPr>
        <w:t>background</w:t>
      </w:r>
      <w:r>
        <w:rPr>
          <w:i/>
          <w:spacing w:val="-2"/>
          <w:sz w:val="24"/>
        </w:rPr>
        <w:t> </w:t>
      </w:r>
      <w:r>
        <w:rPr>
          <w:i/>
          <w:sz w:val="24"/>
        </w:rPr>
        <w:t>to</w:t>
      </w:r>
      <w:r>
        <w:rPr>
          <w:i/>
          <w:spacing w:val="-2"/>
          <w:sz w:val="24"/>
        </w:rPr>
        <w:t> </w:t>
      </w:r>
      <w:r>
        <w:rPr>
          <w:i/>
          <w:sz w:val="24"/>
        </w:rPr>
        <w:t>each</w:t>
      </w:r>
      <w:r>
        <w:rPr>
          <w:i/>
          <w:spacing w:val="-2"/>
          <w:sz w:val="24"/>
        </w:rPr>
        <w:t> </w:t>
      </w:r>
      <w:r>
        <w:rPr>
          <w:i/>
          <w:sz w:val="24"/>
        </w:rPr>
        <w:t>of these recommendations</w:t>
      </w:r>
      <w:r>
        <w:rPr>
          <w:i/>
          <w:spacing w:val="-6"/>
          <w:sz w:val="24"/>
        </w:rPr>
        <w:t> </w:t>
      </w:r>
      <w:r>
        <w:rPr>
          <w:i/>
          <w:sz w:val="24"/>
        </w:rPr>
        <w:t>is</w:t>
      </w:r>
      <w:r>
        <w:rPr>
          <w:i/>
          <w:spacing w:val="-6"/>
          <w:sz w:val="24"/>
        </w:rPr>
        <w:t> </w:t>
      </w:r>
      <w:r>
        <w:rPr>
          <w:i/>
          <w:sz w:val="24"/>
        </w:rPr>
        <w:t>provided</w:t>
      </w:r>
      <w:r>
        <w:rPr>
          <w:i/>
          <w:spacing w:val="-13"/>
          <w:sz w:val="24"/>
        </w:rPr>
        <w:t> </w:t>
      </w:r>
      <w:r>
        <w:rPr>
          <w:i/>
          <w:sz w:val="24"/>
        </w:rPr>
        <w:t>in the sections of this submission.</w:t>
      </w:r>
    </w:p>
    <w:p>
      <w:pPr>
        <w:spacing w:after="0" w:line="357" w:lineRule="auto"/>
        <w:jc w:val="left"/>
        <w:rPr>
          <w:sz w:val="24"/>
        </w:rPr>
        <w:sectPr>
          <w:pgSz w:w="11910" w:h="16840"/>
          <w:pgMar w:header="0" w:footer="900" w:top="2000" w:bottom="1100" w:left="1180" w:right="980"/>
        </w:sectPr>
      </w:pPr>
    </w:p>
    <w:p>
      <w:pPr>
        <w:pStyle w:val="BodyText"/>
        <w:spacing w:before="19"/>
        <w:rPr>
          <w:i/>
        </w:rPr>
      </w:pPr>
    </w:p>
    <w:p>
      <w:pPr>
        <w:pStyle w:val="Heading2"/>
        <w:spacing w:line="357" w:lineRule="auto"/>
      </w:pPr>
      <w:r>
        <w:rPr/>
        <w:t>Recommendation</w:t>
      </w:r>
      <w:r>
        <w:rPr>
          <w:spacing w:val="-7"/>
        </w:rPr>
        <w:t> </w:t>
      </w:r>
      <w:r>
        <w:rPr/>
        <w:t>1:</w:t>
      </w:r>
      <w:r>
        <w:rPr>
          <w:spacing w:val="-3"/>
        </w:rPr>
        <w:t> </w:t>
      </w:r>
      <w:r>
        <w:rPr/>
        <w:t>We recommend</w:t>
      </w:r>
      <w:r>
        <w:rPr>
          <w:spacing w:val="-7"/>
        </w:rPr>
        <w:t> </w:t>
      </w:r>
      <w:r>
        <w:rPr/>
        <w:t>that</w:t>
      </w:r>
      <w:r>
        <w:rPr>
          <w:spacing w:val="-3"/>
        </w:rPr>
        <w:t> </w:t>
      </w:r>
      <w:r>
        <w:rPr/>
        <w:t>law</w:t>
      </w:r>
      <w:r>
        <w:rPr>
          <w:spacing w:val="-7"/>
        </w:rPr>
        <w:t> </w:t>
      </w:r>
      <w:r>
        <w:rPr/>
        <w:t>enforcement</w:t>
      </w:r>
      <w:r>
        <w:rPr>
          <w:spacing w:val="-3"/>
        </w:rPr>
        <w:t> </w:t>
      </w:r>
      <w:r>
        <w:rPr/>
        <w:t>personnel are provided</w:t>
      </w:r>
      <w:r>
        <w:rPr>
          <w:spacing w:val="-7"/>
        </w:rPr>
        <w:t> </w:t>
      </w:r>
      <w:r>
        <w:rPr/>
        <w:t>with access to free evidence-based information and resources relating to illicit drugs.</w:t>
      </w:r>
    </w:p>
    <w:p>
      <w:pPr>
        <w:pStyle w:val="BodyText"/>
        <w:spacing w:line="360" w:lineRule="auto" w:before="157"/>
        <w:ind w:left="259" w:right="458" w:firstLine="720"/>
      </w:pPr>
      <w:r>
        <w:rPr/>
        <w:t>Specifically,</w:t>
      </w:r>
      <w:r>
        <w:rPr>
          <w:spacing w:val="-8"/>
        </w:rPr>
        <w:t> </w:t>
      </w:r>
      <w:r>
        <w:rPr/>
        <w:t>The Matilda Centre recommends</w:t>
      </w:r>
      <w:r>
        <w:rPr>
          <w:spacing w:val="-2"/>
        </w:rPr>
        <w:t> </w:t>
      </w:r>
      <w:r>
        <w:rPr/>
        <w:t>development of online evidence-based programs or toolkits pertaining to</w:t>
      </w:r>
      <w:r>
        <w:rPr>
          <w:spacing w:val="-7"/>
        </w:rPr>
        <w:t> </w:t>
      </w:r>
      <w:r>
        <w:rPr/>
        <w:t>illicit drugs (e.g., new psychoactive substances) which</w:t>
      </w:r>
      <w:r>
        <w:rPr>
          <w:spacing w:val="-7"/>
        </w:rPr>
        <w:t> </w:t>
      </w:r>
      <w:r>
        <w:rPr/>
        <w:t>can be freely accessed by law enforcement personnel to better understand and reduce related harms (e.g., mental health issues) associated with illicit drug use. An example of this is the </w:t>
      </w:r>
      <w:r>
        <w:rPr>
          <w:i/>
        </w:rPr>
        <w:t>Cracks</w:t>
      </w:r>
      <w:r>
        <w:rPr>
          <w:i/>
          <w:spacing w:val="-5"/>
        </w:rPr>
        <w:t> </w:t>
      </w:r>
      <w:r>
        <w:rPr>
          <w:i/>
        </w:rPr>
        <w:t>in</w:t>
      </w:r>
      <w:r>
        <w:rPr>
          <w:i/>
          <w:spacing w:val="-1"/>
        </w:rPr>
        <w:t> </w:t>
      </w:r>
      <w:r>
        <w:rPr>
          <w:i/>
        </w:rPr>
        <w:t>the Ice </w:t>
      </w:r>
      <w:r>
        <w:rPr/>
        <w:t>toolkit which</w:t>
      </w:r>
      <w:r>
        <w:rPr>
          <w:spacing w:val="-2"/>
        </w:rPr>
        <w:t> </w:t>
      </w:r>
      <w:r>
        <w:rPr/>
        <w:t>provides</w:t>
      </w:r>
      <w:r>
        <w:rPr>
          <w:spacing w:val="-5"/>
        </w:rPr>
        <w:t> </w:t>
      </w:r>
      <w:r>
        <w:rPr/>
        <w:t>access</w:t>
      </w:r>
      <w:r>
        <w:rPr>
          <w:spacing w:val="-5"/>
        </w:rPr>
        <w:t> </w:t>
      </w:r>
      <w:r>
        <w:rPr/>
        <w:t>to</w:t>
      </w:r>
      <w:r>
        <w:rPr>
          <w:spacing w:val="-1"/>
        </w:rPr>
        <w:t> </w:t>
      </w:r>
      <w:r>
        <w:rPr/>
        <w:t>up-to-date</w:t>
      </w:r>
      <w:r>
        <w:rPr>
          <w:spacing w:val="-8"/>
        </w:rPr>
        <w:t> </w:t>
      </w:r>
      <w:r>
        <w:rPr/>
        <w:t>evidence-based</w:t>
      </w:r>
      <w:r>
        <w:rPr>
          <w:spacing w:val="-12"/>
        </w:rPr>
        <w:t> </w:t>
      </w:r>
      <w:r>
        <w:rPr/>
        <w:t>information</w:t>
      </w:r>
      <w:r>
        <w:rPr>
          <w:spacing w:val="-1"/>
        </w:rPr>
        <w:t> </w:t>
      </w:r>
      <w:r>
        <w:rPr/>
        <w:t>and resources about crystal methamphetamine for the Australian community, including law enforcement personnel [1]. </w:t>
      </w:r>
      <w:r>
        <w:rPr>
          <w:i/>
        </w:rPr>
        <w:t>Cracks in the Ice </w:t>
      </w:r>
      <w:r>
        <w:rPr/>
        <w:t>is an example of an online research dissemination translational portal with</w:t>
      </w:r>
      <w:r>
        <w:rPr>
          <w:spacing w:val="-3"/>
        </w:rPr>
        <w:t> </w:t>
      </w:r>
      <w:r>
        <w:rPr/>
        <w:t>customised resources for each of its target audiences. Since launch in April 2017, </w:t>
      </w:r>
      <w:r>
        <w:rPr>
          <w:i/>
        </w:rPr>
        <w:t>Cracks in the Ice </w:t>
      </w:r>
      <w:r>
        <w:rPr/>
        <w:t>has reached &gt;970,000 people, distributed</w:t>
      </w:r>
    </w:p>
    <w:p>
      <w:pPr>
        <w:pStyle w:val="BodyText"/>
        <w:spacing w:line="360" w:lineRule="auto" w:before="4"/>
        <w:ind w:left="259" w:right="458"/>
      </w:pPr>
      <w:r>
        <w:rPr/>
        <w:t>&gt;278,000 hard-copy booklets and brochures (including to Australian law enforcement agencies including police) and hosted 21 free webinars reaching &gt;32,000 Australians nationally.</w:t>
      </w:r>
      <w:r>
        <w:rPr>
          <w:spacing w:val="-1"/>
        </w:rPr>
        <w:t> </w:t>
      </w:r>
      <w:r>
        <w:rPr/>
        <w:t>A</w:t>
      </w:r>
      <w:r>
        <w:rPr>
          <w:spacing w:val="-5"/>
        </w:rPr>
        <w:t> </w:t>
      </w:r>
      <w:r>
        <w:rPr/>
        <w:t>recent evaluation</w:t>
      </w:r>
      <w:r>
        <w:rPr>
          <w:spacing w:val="-1"/>
        </w:rPr>
        <w:t> </w:t>
      </w:r>
      <w:r>
        <w:rPr/>
        <w:t>of</w:t>
      </w:r>
      <w:r>
        <w:rPr>
          <w:spacing w:val="-1"/>
        </w:rPr>
        <w:t> </w:t>
      </w:r>
      <w:r>
        <w:rPr>
          <w:i/>
        </w:rPr>
        <w:t>Cracks</w:t>
      </w:r>
      <w:r>
        <w:rPr>
          <w:i/>
          <w:spacing w:val="-5"/>
        </w:rPr>
        <w:t> </w:t>
      </w:r>
      <w:r>
        <w:rPr>
          <w:i/>
        </w:rPr>
        <w:t>in</w:t>
      </w:r>
      <w:r>
        <w:rPr>
          <w:i/>
          <w:spacing w:val="-11"/>
        </w:rPr>
        <w:t> </w:t>
      </w:r>
      <w:r>
        <w:rPr>
          <w:i/>
        </w:rPr>
        <w:t>the Ice </w:t>
      </w:r>
      <w:r>
        <w:rPr/>
        <w:t>has</w:t>
      </w:r>
      <w:r>
        <w:rPr>
          <w:spacing w:val="-5"/>
        </w:rPr>
        <w:t> </w:t>
      </w:r>
      <w:r>
        <w:rPr/>
        <w:t>demonstrated</w:t>
      </w:r>
      <w:r>
        <w:rPr>
          <w:spacing w:val="-1"/>
        </w:rPr>
        <w:t> </w:t>
      </w:r>
      <w:r>
        <w:rPr/>
        <w:t>that interaction</w:t>
      </w:r>
      <w:r>
        <w:rPr>
          <w:spacing w:val="-1"/>
        </w:rPr>
        <w:t> </w:t>
      </w:r>
      <w:r>
        <w:rPr/>
        <w:t>with</w:t>
      </w:r>
      <w:r>
        <w:rPr>
          <w:spacing w:val="-11"/>
        </w:rPr>
        <w:t> </w:t>
      </w:r>
      <w:r>
        <w:rPr/>
        <w:t>the toolkit</w:t>
      </w:r>
      <w:r>
        <w:rPr>
          <w:spacing w:val="-1"/>
        </w:rPr>
        <w:t> </w:t>
      </w:r>
      <w:r>
        <w:rPr/>
        <w:t>improved knowledge about crystal methamphetamine. Improved knowledge was also associated with a decrease in stigmatising attitudes towards people who use crystal methamphetamine [2]. Therefore, the Matilda Centre strongly recommends investment to improve access to evidence-based information and resources about other illicit drugs, for example the development,</w:t>
      </w:r>
      <w:r>
        <w:rPr>
          <w:spacing w:val="-11"/>
        </w:rPr>
        <w:t> </w:t>
      </w:r>
      <w:r>
        <w:rPr/>
        <w:t>implementation, and promotion of other toolkits</w:t>
      </w:r>
      <w:r>
        <w:rPr>
          <w:spacing w:val="-4"/>
        </w:rPr>
        <w:t> </w:t>
      </w:r>
      <w:r>
        <w:rPr/>
        <w:t>like </w:t>
      </w:r>
      <w:r>
        <w:rPr>
          <w:i/>
        </w:rPr>
        <w:t>Cracks</w:t>
      </w:r>
      <w:r>
        <w:rPr>
          <w:i/>
          <w:spacing w:val="-4"/>
        </w:rPr>
        <w:t> </w:t>
      </w:r>
      <w:r>
        <w:rPr>
          <w:i/>
        </w:rPr>
        <w:t>in</w:t>
      </w:r>
      <w:r>
        <w:rPr>
          <w:i/>
          <w:spacing w:val="-11"/>
        </w:rPr>
        <w:t> </w:t>
      </w:r>
      <w:r>
        <w:rPr>
          <w:i/>
        </w:rPr>
        <w:t>the Ice</w:t>
      </w:r>
      <w:r>
        <w:rPr/>
        <w:t>. The Matilda Centre also recommends that law enforcement be considered a key stakeholder</w:t>
      </w:r>
      <w:r>
        <w:rPr>
          <w:spacing w:val="-2"/>
        </w:rPr>
        <w:t> </w:t>
      </w:r>
      <w:r>
        <w:rPr/>
        <w:t>in the development of</w:t>
      </w:r>
      <w:r>
        <w:rPr>
          <w:spacing w:val="-2"/>
        </w:rPr>
        <w:t> </w:t>
      </w:r>
      <w:r>
        <w:rPr/>
        <w:t>these resources to ensure that they are relevant and useful for this group. Law enforcement personnel should</w:t>
      </w:r>
      <w:r>
        <w:rPr>
          <w:spacing w:val="-2"/>
        </w:rPr>
        <w:t> </w:t>
      </w:r>
      <w:r>
        <w:rPr/>
        <w:t>also be encouraged to actively participate and be co-design partners in research projects so they can participate in a holistic whole community approach to illicit drugs.</w:t>
      </w:r>
    </w:p>
    <w:p>
      <w:pPr>
        <w:pStyle w:val="BodyText"/>
        <w:spacing w:line="360" w:lineRule="auto" w:before="158"/>
        <w:ind w:left="259" w:right="540" w:firstLine="720"/>
      </w:pPr>
      <w:r>
        <w:rPr/>
        <w:t>Relatedly,</w:t>
      </w:r>
      <w:r>
        <w:rPr>
          <w:spacing w:val="-2"/>
        </w:rPr>
        <w:t> </w:t>
      </w:r>
      <w:r>
        <w:rPr/>
        <w:t>to</w:t>
      </w:r>
      <w:r>
        <w:rPr>
          <w:spacing w:val="-2"/>
        </w:rPr>
        <w:t> </w:t>
      </w:r>
      <w:r>
        <w:rPr/>
        <w:t>provide accurate up-to-date information</w:t>
      </w:r>
      <w:r>
        <w:rPr>
          <w:spacing w:val="-13"/>
        </w:rPr>
        <w:t> </w:t>
      </w:r>
      <w:r>
        <w:rPr/>
        <w:t>about what</w:t>
      </w:r>
      <w:r>
        <w:rPr>
          <w:spacing w:val="-9"/>
        </w:rPr>
        <w:t> </w:t>
      </w:r>
      <w:r>
        <w:rPr/>
        <w:t>illicit drugs</w:t>
      </w:r>
      <w:r>
        <w:rPr>
          <w:spacing w:val="-6"/>
        </w:rPr>
        <w:t> </w:t>
      </w:r>
      <w:r>
        <w:rPr/>
        <w:t>are in Australia and their harms, the Matilda centre supports improvement of the evidence-base regarding illicit drugs through improved data collection on prevalence and effects.</w:t>
      </w:r>
    </w:p>
    <w:p>
      <w:pPr>
        <w:pStyle w:val="BodyText"/>
        <w:spacing w:line="362" w:lineRule="auto"/>
        <w:ind w:left="259" w:right="458"/>
      </w:pPr>
      <w:r>
        <w:rPr/>
        <w:t>Stigmatisation of</w:t>
      </w:r>
      <w:r>
        <w:rPr>
          <w:spacing w:val="-2"/>
        </w:rPr>
        <w:t> </w:t>
      </w:r>
      <w:r>
        <w:rPr/>
        <w:t>illicit drug use is known to discourage people from reporting their use of illicit drugs</w:t>
      </w:r>
      <w:r>
        <w:rPr>
          <w:spacing w:val="-7"/>
        </w:rPr>
        <w:t> </w:t>
      </w:r>
      <w:r>
        <w:rPr/>
        <w:t>[3].</w:t>
      </w:r>
      <w:r>
        <w:rPr>
          <w:spacing w:val="-3"/>
        </w:rPr>
        <w:t> </w:t>
      </w:r>
      <w:r>
        <w:rPr/>
        <w:t>For</w:t>
      </w:r>
      <w:r>
        <w:rPr>
          <w:spacing w:val="-3"/>
        </w:rPr>
        <w:t> </w:t>
      </w:r>
      <w:r>
        <w:rPr/>
        <w:t>example,</w:t>
      </w:r>
      <w:r>
        <w:rPr>
          <w:spacing w:val="-3"/>
        </w:rPr>
        <w:t> </w:t>
      </w:r>
      <w:r>
        <w:rPr/>
        <w:t>one study</w:t>
      </w:r>
      <w:r>
        <w:rPr>
          <w:spacing w:val="-3"/>
        </w:rPr>
        <w:t> </w:t>
      </w:r>
      <w:r>
        <w:rPr/>
        <w:t>found</w:t>
      </w:r>
      <w:r>
        <w:rPr>
          <w:spacing w:val="-3"/>
        </w:rPr>
        <w:t> </w:t>
      </w:r>
      <w:r>
        <w:rPr/>
        <w:t>underreporting</w:t>
      </w:r>
      <w:r>
        <w:rPr>
          <w:spacing w:val="-3"/>
        </w:rPr>
        <w:t> </w:t>
      </w:r>
      <w:r>
        <w:rPr/>
        <w:t>of</w:t>
      </w:r>
      <w:r>
        <w:rPr>
          <w:spacing w:val="-3"/>
        </w:rPr>
        <w:t> </w:t>
      </w:r>
      <w:r>
        <w:rPr/>
        <w:t>methamphetamine use in</w:t>
      </w:r>
      <w:r>
        <w:rPr>
          <w:spacing w:val="-12"/>
        </w:rPr>
        <w:t> </w:t>
      </w:r>
      <w:r>
        <w:rPr/>
        <w:t>the National Drug Strategy Household Survey (NDSHS)</w:t>
      </w:r>
      <w:r>
        <w:rPr>
          <w:spacing w:val="40"/>
        </w:rPr>
        <w:t> </w:t>
      </w:r>
      <w:r>
        <w:rPr/>
        <w:t>[4]. Given the important role that prevalence estimates play in guiding policy implementation and outcomes including the</w:t>
      </w:r>
    </w:p>
    <w:p>
      <w:pPr>
        <w:spacing w:after="0" w:line="362" w:lineRule="auto"/>
        <w:sectPr>
          <w:pgSz w:w="11910" w:h="16840"/>
          <w:pgMar w:header="0" w:footer="900" w:top="2000" w:bottom="1100" w:left="1180" w:right="980"/>
        </w:sectPr>
      </w:pPr>
    </w:p>
    <w:p>
      <w:pPr>
        <w:pStyle w:val="BodyText"/>
        <w:spacing w:before="19"/>
      </w:pPr>
    </w:p>
    <w:p>
      <w:pPr>
        <w:pStyle w:val="BodyText"/>
        <w:spacing w:line="357" w:lineRule="auto"/>
        <w:ind w:left="260" w:right="540" w:hanging="1"/>
      </w:pPr>
      <w:r>
        <w:rPr/>
        <w:t>provision</w:t>
      </w:r>
      <w:r>
        <w:rPr>
          <w:spacing w:val="-2"/>
        </w:rPr>
        <w:t> </w:t>
      </w:r>
      <w:r>
        <w:rPr/>
        <w:t>of</w:t>
      </w:r>
      <w:r>
        <w:rPr>
          <w:spacing w:val="-2"/>
        </w:rPr>
        <w:t> </w:t>
      </w:r>
      <w:r>
        <w:rPr/>
        <w:t>alcohol and</w:t>
      </w:r>
      <w:r>
        <w:rPr>
          <w:spacing w:val="-2"/>
        </w:rPr>
        <w:t> </w:t>
      </w:r>
      <w:r>
        <w:rPr/>
        <w:t>drug</w:t>
      </w:r>
      <w:r>
        <w:rPr>
          <w:spacing w:val="-2"/>
        </w:rPr>
        <w:t> </w:t>
      </w:r>
      <w:r>
        <w:rPr/>
        <w:t>services,</w:t>
      </w:r>
      <w:r>
        <w:rPr>
          <w:spacing w:val="-2"/>
        </w:rPr>
        <w:t> </w:t>
      </w:r>
      <w:r>
        <w:rPr/>
        <w:t>stigmatisation</w:t>
      </w:r>
      <w:r>
        <w:rPr>
          <w:spacing w:val="-2"/>
        </w:rPr>
        <w:t> </w:t>
      </w:r>
      <w:r>
        <w:rPr/>
        <w:t>of</w:t>
      </w:r>
      <w:r>
        <w:rPr>
          <w:spacing w:val="-2"/>
        </w:rPr>
        <w:t> </w:t>
      </w:r>
      <w:r>
        <w:rPr/>
        <w:t>illicit drug</w:t>
      </w:r>
      <w:r>
        <w:rPr>
          <w:spacing w:val="-2"/>
        </w:rPr>
        <w:t> </w:t>
      </w:r>
      <w:r>
        <w:rPr/>
        <w:t>use</w:t>
      </w:r>
      <w:r>
        <w:rPr>
          <w:spacing w:val="-9"/>
        </w:rPr>
        <w:t> </w:t>
      </w:r>
      <w:r>
        <w:rPr/>
        <w:t>must be reduced</w:t>
      </w:r>
      <w:r>
        <w:rPr>
          <w:spacing w:val="-12"/>
        </w:rPr>
        <w:t> </w:t>
      </w:r>
      <w:r>
        <w:rPr/>
        <w:t>to improve prevalence estimates along with policy responses to improve the health and wellbeing of people who use illicit drugs.</w:t>
      </w:r>
    </w:p>
    <w:p>
      <w:pPr>
        <w:pStyle w:val="BodyText"/>
      </w:pPr>
    </w:p>
    <w:p>
      <w:pPr>
        <w:pStyle w:val="BodyText"/>
        <w:spacing w:before="184"/>
      </w:pPr>
    </w:p>
    <w:p>
      <w:pPr>
        <w:pStyle w:val="Heading2"/>
        <w:spacing w:line="360" w:lineRule="auto"/>
      </w:pPr>
      <w:r>
        <w:rPr/>
        <w:t>Recommendation</w:t>
      </w:r>
      <w:r>
        <w:rPr>
          <w:spacing w:val="-7"/>
        </w:rPr>
        <w:t> </w:t>
      </w:r>
      <w:r>
        <w:rPr/>
        <w:t>2:</w:t>
      </w:r>
      <w:r>
        <w:rPr>
          <w:spacing w:val="-3"/>
        </w:rPr>
        <w:t> </w:t>
      </w:r>
      <w:r>
        <w:rPr/>
        <w:t>We recommend</w:t>
      </w:r>
      <w:r>
        <w:rPr>
          <w:spacing w:val="-7"/>
        </w:rPr>
        <w:t> </w:t>
      </w:r>
      <w:r>
        <w:rPr/>
        <w:t>that</w:t>
      </w:r>
      <w:r>
        <w:rPr>
          <w:spacing w:val="-3"/>
        </w:rPr>
        <w:t> </w:t>
      </w:r>
      <w:r>
        <w:rPr/>
        <w:t>strategies</w:t>
      </w:r>
      <w:r>
        <w:rPr>
          <w:spacing w:val="-7"/>
        </w:rPr>
        <w:t> </w:t>
      </w:r>
      <w:r>
        <w:rPr/>
        <w:t>be put</w:t>
      </w:r>
      <w:r>
        <w:rPr>
          <w:spacing w:val="-3"/>
        </w:rPr>
        <w:t> </w:t>
      </w:r>
      <w:r>
        <w:rPr/>
        <w:t>in</w:t>
      </w:r>
      <w:r>
        <w:rPr>
          <w:spacing w:val="-7"/>
        </w:rPr>
        <w:t> </w:t>
      </w:r>
      <w:r>
        <w:rPr/>
        <w:t>place to</w:t>
      </w:r>
      <w:r>
        <w:rPr>
          <w:spacing w:val="-3"/>
        </w:rPr>
        <w:t> </w:t>
      </w:r>
      <w:r>
        <w:rPr/>
        <w:t>strengthen</w:t>
      </w:r>
      <w:r>
        <w:rPr>
          <w:spacing w:val="-7"/>
        </w:rPr>
        <w:t> </w:t>
      </w:r>
      <w:r>
        <w:rPr/>
        <w:t>the capacity of law</w:t>
      </w:r>
      <w:r>
        <w:rPr>
          <w:spacing w:val="-1"/>
        </w:rPr>
        <w:t> </w:t>
      </w:r>
      <w:r>
        <w:rPr/>
        <w:t>enforcement personal working with</w:t>
      </w:r>
      <w:r>
        <w:rPr>
          <w:spacing w:val="-1"/>
        </w:rPr>
        <w:t> </w:t>
      </w:r>
      <w:r>
        <w:rPr/>
        <w:t>people who use illicit drugs</w:t>
      </w:r>
      <w:r>
        <w:rPr>
          <w:spacing w:val="-1"/>
        </w:rPr>
        <w:t> </w:t>
      </w:r>
      <w:r>
        <w:rPr/>
        <w:t>and reduce the stigma surrounding illicit drug use.</w:t>
      </w:r>
    </w:p>
    <w:p>
      <w:pPr>
        <w:spacing w:line="360" w:lineRule="auto" w:before="158"/>
        <w:ind w:left="260" w:right="540" w:hanging="1"/>
        <w:jc w:val="left"/>
        <w:rPr>
          <w:i/>
          <w:sz w:val="24"/>
        </w:rPr>
      </w:pPr>
      <w:r>
        <w:rPr>
          <w:i/>
          <w:sz w:val="24"/>
        </w:rPr>
        <w:t>Strongly encourage better</w:t>
      </w:r>
      <w:r>
        <w:rPr>
          <w:i/>
          <w:spacing w:val="-7"/>
          <w:sz w:val="24"/>
        </w:rPr>
        <w:t> </w:t>
      </w:r>
      <w:r>
        <w:rPr>
          <w:i/>
          <w:sz w:val="24"/>
        </w:rPr>
        <w:t>linkage and</w:t>
      </w:r>
      <w:r>
        <w:rPr>
          <w:i/>
          <w:spacing w:val="-3"/>
          <w:sz w:val="24"/>
        </w:rPr>
        <w:t> </w:t>
      </w:r>
      <w:r>
        <w:rPr>
          <w:i/>
          <w:sz w:val="24"/>
        </w:rPr>
        <w:t>coordination</w:t>
      </w:r>
      <w:r>
        <w:rPr>
          <w:i/>
          <w:spacing w:val="-3"/>
          <w:sz w:val="24"/>
        </w:rPr>
        <w:t> </w:t>
      </w:r>
      <w:r>
        <w:rPr>
          <w:i/>
          <w:sz w:val="24"/>
        </w:rPr>
        <w:t>between</w:t>
      </w:r>
      <w:r>
        <w:rPr>
          <w:i/>
          <w:spacing w:val="-3"/>
          <w:sz w:val="24"/>
        </w:rPr>
        <w:t> </w:t>
      </w:r>
      <w:r>
        <w:rPr>
          <w:i/>
          <w:sz w:val="24"/>
        </w:rPr>
        <w:t>law</w:t>
      </w:r>
      <w:r>
        <w:rPr>
          <w:i/>
          <w:spacing w:val="-13"/>
          <w:sz w:val="24"/>
        </w:rPr>
        <w:t> </w:t>
      </w:r>
      <w:r>
        <w:rPr>
          <w:i/>
          <w:sz w:val="24"/>
        </w:rPr>
        <w:t>enforcement</w:t>
      </w:r>
      <w:r>
        <w:rPr>
          <w:i/>
          <w:spacing w:val="-1"/>
          <w:sz w:val="24"/>
        </w:rPr>
        <w:t> </w:t>
      </w:r>
      <w:r>
        <w:rPr>
          <w:i/>
          <w:sz w:val="24"/>
        </w:rPr>
        <w:t>personnel and health services, with substance-use or co-occurring mental health and substance-use conditions being viewed as health conditions.</w:t>
      </w:r>
    </w:p>
    <w:p>
      <w:pPr>
        <w:pStyle w:val="BodyText"/>
        <w:spacing w:line="360" w:lineRule="auto" w:before="168"/>
        <w:ind w:left="260" w:right="465" w:firstLine="720"/>
      </w:pPr>
      <w:r>
        <w:rPr/>
        <w:t>One in</w:t>
      </w:r>
      <w:r>
        <w:rPr>
          <w:spacing w:val="-3"/>
        </w:rPr>
        <w:t> </w:t>
      </w:r>
      <w:r>
        <w:rPr/>
        <w:t>two</w:t>
      </w:r>
      <w:r>
        <w:rPr>
          <w:spacing w:val="-3"/>
        </w:rPr>
        <w:t> </w:t>
      </w:r>
      <w:r>
        <w:rPr/>
        <w:t>Australians</w:t>
      </w:r>
      <w:r>
        <w:rPr>
          <w:spacing w:val="-7"/>
        </w:rPr>
        <w:t> </w:t>
      </w:r>
      <w:r>
        <w:rPr/>
        <w:t>will develop</w:t>
      </w:r>
      <w:r>
        <w:rPr>
          <w:spacing w:val="-3"/>
        </w:rPr>
        <w:t> </w:t>
      </w:r>
      <w:r>
        <w:rPr/>
        <w:t>a substance use,</w:t>
      </w:r>
      <w:r>
        <w:rPr>
          <w:spacing w:val="-3"/>
        </w:rPr>
        <w:t> </w:t>
      </w:r>
      <w:r>
        <w:rPr/>
        <w:t>anxiety</w:t>
      </w:r>
      <w:r>
        <w:rPr>
          <w:spacing w:val="-3"/>
        </w:rPr>
        <w:t> </w:t>
      </w:r>
      <w:r>
        <w:rPr/>
        <w:t>or</w:t>
      </w:r>
      <w:r>
        <w:rPr>
          <w:spacing w:val="-3"/>
        </w:rPr>
        <w:t> </w:t>
      </w:r>
      <w:r>
        <w:rPr/>
        <w:t>mood</w:t>
      </w:r>
      <w:r>
        <w:rPr>
          <w:spacing w:val="-3"/>
        </w:rPr>
        <w:t> </w:t>
      </w:r>
      <w:r>
        <w:rPr/>
        <w:t>disorder</w:t>
      </w:r>
      <w:r>
        <w:rPr>
          <w:spacing w:val="-3"/>
        </w:rPr>
        <w:t> </w:t>
      </w:r>
      <w:r>
        <w:rPr/>
        <w:t>in</w:t>
      </w:r>
      <w:r>
        <w:rPr>
          <w:spacing w:val="-3"/>
        </w:rPr>
        <w:t> </w:t>
      </w:r>
      <w:r>
        <w:rPr/>
        <w:t>their lifetime,</w:t>
      </w:r>
      <w:r>
        <w:rPr>
          <w:spacing w:val="-1"/>
        </w:rPr>
        <w:t> </w:t>
      </w:r>
      <w:r>
        <w:rPr/>
        <w:t>and one in five Australian adults meet criteria for</w:t>
      </w:r>
      <w:r>
        <w:rPr>
          <w:spacing w:val="-1"/>
        </w:rPr>
        <w:t> </w:t>
      </w:r>
      <w:r>
        <w:rPr/>
        <w:t>a substance use,</w:t>
      </w:r>
      <w:r>
        <w:rPr>
          <w:spacing w:val="-1"/>
        </w:rPr>
        <w:t> </w:t>
      </w:r>
      <w:r>
        <w:rPr/>
        <w:t>anxiety or mood disorder annually [5, 6]. Furthermore, findings from the last Australian National Survey of Mental Health and Wellbeing (NSMHWB) show that these disorders frequently co-occur, with 35% of individuals</w:t>
      </w:r>
      <w:r>
        <w:rPr>
          <w:spacing w:val="-2"/>
        </w:rPr>
        <w:t> </w:t>
      </w:r>
      <w:r>
        <w:rPr/>
        <w:t>with a substance use disorder (31% of</w:t>
      </w:r>
      <w:r>
        <w:rPr>
          <w:spacing w:val="-8"/>
        </w:rPr>
        <w:t> </w:t>
      </w:r>
      <w:r>
        <w:rPr/>
        <w:t>men and 44% of women) also meeting diagnostic criteria for at least one co-occurring mood or anxiety disorder [7]. Co- occurring substance use and mental health issues often</w:t>
      </w:r>
      <w:r>
        <w:rPr>
          <w:spacing w:val="-1"/>
        </w:rPr>
        <w:t> </w:t>
      </w:r>
      <w:r>
        <w:rPr/>
        <w:t>interact in ways that maintain one another, making it difficult for people to recover. People with comorbid substance use and mental health issues also generally experience worse overall health and wellbeing compared to people experiencing these problems in isolation. As such, it is integral that law</w:t>
      </w:r>
      <w:r>
        <w:rPr>
          <w:spacing w:val="40"/>
        </w:rPr>
        <w:t> </w:t>
      </w:r>
      <w:r>
        <w:rPr/>
        <w:t>enforcement policies and procedures for responding to</w:t>
      </w:r>
      <w:r>
        <w:rPr>
          <w:spacing w:val="-1"/>
        </w:rPr>
        <w:t> </w:t>
      </w:r>
      <w:r>
        <w:rPr/>
        <w:t>illicit substance use are guided by understandings of the co-occurrence of these disorders. The </w:t>
      </w:r>
      <w:r>
        <w:rPr>
          <w:i/>
          <w:color w:val="0562C1"/>
          <w:u w:val="single" w:color="0562C1"/>
        </w:rPr>
        <w:t>NSW Health – Police Force</w:t>
      </w:r>
      <w:r>
        <w:rPr>
          <w:i/>
          <w:color w:val="0562C1"/>
        </w:rPr>
        <w:t> </w:t>
      </w:r>
      <w:r>
        <w:rPr>
          <w:i/>
          <w:color w:val="0562C1"/>
          <w:u w:val="single" w:color="0562C1"/>
        </w:rPr>
        <w:t>memorandum of Understanding 2018</w:t>
      </w:r>
      <w:r>
        <w:rPr>
          <w:i/>
          <w:color w:val="0562C1"/>
        </w:rPr>
        <w:t> </w:t>
      </w:r>
      <w:r>
        <w:rPr/>
        <w:t>is an agreement entered into by NSW Health</w:t>
      </w:r>
      <w:r>
        <w:rPr>
          <w:spacing w:val="-1"/>
        </w:rPr>
        <w:t> </w:t>
      </w:r>
      <w:r>
        <w:rPr/>
        <w:t>and</w:t>
      </w:r>
    </w:p>
    <w:p>
      <w:pPr>
        <w:pStyle w:val="BodyText"/>
        <w:spacing w:line="360" w:lineRule="auto"/>
        <w:ind w:left="259" w:right="540"/>
      </w:pPr>
      <w:r>
        <w:rPr/>
        <w:t>Police that outlines</w:t>
      </w:r>
      <w:r>
        <w:rPr>
          <w:spacing w:val="-6"/>
        </w:rPr>
        <w:t> </w:t>
      </w:r>
      <w:r>
        <w:rPr/>
        <w:t>a framework</w:t>
      </w:r>
      <w:r>
        <w:rPr>
          <w:spacing w:val="-2"/>
        </w:rPr>
        <w:t> </w:t>
      </w:r>
      <w:r>
        <w:rPr/>
        <w:t>for</w:t>
      </w:r>
      <w:r>
        <w:rPr>
          <w:spacing w:val="-2"/>
        </w:rPr>
        <w:t> </w:t>
      </w:r>
      <w:r>
        <w:rPr/>
        <w:t>responding</w:t>
      </w:r>
      <w:r>
        <w:rPr>
          <w:spacing w:val="-11"/>
        </w:rPr>
        <w:t> </w:t>
      </w:r>
      <w:r>
        <w:rPr/>
        <w:t>to</w:t>
      </w:r>
      <w:r>
        <w:rPr>
          <w:spacing w:val="-2"/>
        </w:rPr>
        <w:t> </w:t>
      </w:r>
      <w:r>
        <w:rPr/>
        <w:t>situations</w:t>
      </w:r>
      <w:r>
        <w:rPr>
          <w:spacing w:val="-6"/>
        </w:rPr>
        <w:t> </w:t>
      </w:r>
      <w:r>
        <w:rPr/>
        <w:t>involving</w:t>
      </w:r>
      <w:r>
        <w:rPr>
          <w:spacing w:val="-2"/>
        </w:rPr>
        <w:t> </w:t>
      </w:r>
      <w:r>
        <w:rPr/>
        <w:t>people experiencing mental health problems</w:t>
      </w:r>
      <w:r>
        <w:rPr>
          <w:spacing w:val="-4"/>
        </w:rPr>
        <w:t> </w:t>
      </w:r>
      <w:r>
        <w:rPr/>
        <w:t>[8]. Although this</w:t>
      </w:r>
      <w:r>
        <w:rPr>
          <w:spacing w:val="-4"/>
        </w:rPr>
        <w:t> </w:t>
      </w:r>
      <w:r>
        <w:rPr/>
        <w:t>framework goes</w:t>
      </w:r>
      <w:r>
        <w:rPr>
          <w:spacing w:val="-4"/>
        </w:rPr>
        <w:t> </w:t>
      </w:r>
      <w:r>
        <w:rPr/>
        <w:t>some way</w:t>
      </w:r>
      <w:r>
        <w:rPr>
          <w:spacing w:val="-10"/>
        </w:rPr>
        <w:t> </w:t>
      </w:r>
      <w:r>
        <w:rPr/>
        <w:t>to improving the way law enforcement respond to events involving people with mental ill-health, there is no specific coverage of substance use related</w:t>
      </w:r>
      <w:r>
        <w:rPr>
          <w:spacing w:val="-1"/>
        </w:rPr>
        <w:t> </w:t>
      </w:r>
      <w:r>
        <w:rPr/>
        <w:t>events and/or a framework for hand over</w:t>
      </w:r>
      <w:r>
        <w:rPr>
          <w:spacing w:val="-1"/>
        </w:rPr>
        <w:t> </w:t>
      </w:r>
      <w:r>
        <w:rPr/>
        <w:t>to appropriate health</w:t>
      </w:r>
      <w:r>
        <w:rPr>
          <w:spacing w:val="-3"/>
        </w:rPr>
        <w:t> </w:t>
      </w:r>
      <w:r>
        <w:rPr/>
        <w:t>services</w:t>
      </w:r>
      <w:r>
        <w:rPr>
          <w:spacing w:val="-7"/>
        </w:rPr>
        <w:t> </w:t>
      </w:r>
      <w:r>
        <w:rPr/>
        <w:t>for</w:t>
      </w:r>
      <w:r>
        <w:rPr>
          <w:spacing w:val="-3"/>
        </w:rPr>
        <w:t> </w:t>
      </w:r>
      <w:r>
        <w:rPr/>
        <w:t>those using</w:t>
      </w:r>
      <w:r>
        <w:rPr>
          <w:spacing w:val="-3"/>
        </w:rPr>
        <w:t> </w:t>
      </w:r>
      <w:r>
        <w:rPr/>
        <w:t>illicit substances.</w:t>
      </w:r>
      <w:r>
        <w:rPr>
          <w:spacing w:val="-3"/>
        </w:rPr>
        <w:t> </w:t>
      </w:r>
      <w:r>
        <w:rPr/>
        <w:t>We recommend</w:t>
      </w:r>
      <w:r>
        <w:rPr>
          <w:spacing w:val="-13"/>
        </w:rPr>
        <w:t> </w:t>
      </w:r>
      <w:r>
        <w:rPr/>
        <w:t>the creation</w:t>
      </w:r>
      <w:r>
        <w:rPr>
          <w:spacing w:val="-3"/>
        </w:rPr>
        <w:t> </w:t>
      </w:r>
      <w:r>
        <w:rPr/>
        <w:t>of frameworks or policies that address substance use alongside mental health and provide</w:t>
      </w:r>
    </w:p>
    <w:p>
      <w:pPr>
        <w:spacing w:after="0" w:line="360" w:lineRule="auto"/>
        <w:sectPr>
          <w:pgSz w:w="11910" w:h="16840"/>
          <w:pgMar w:header="0" w:footer="900" w:top="2000" w:bottom="1100" w:left="1180" w:right="980"/>
        </w:sectPr>
      </w:pPr>
    </w:p>
    <w:p>
      <w:pPr>
        <w:pStyle w:val="BodyText"/>
        <w:spacing w:before="19"/>
      </w:pPr>
    </w:p>
    <w:p>
      <w:pPr>
        <w:pStyle w:val="BodyText"/>
        <w:spacing w:line="357" w:lineRule="auto"/>
        <w:ind w:left="260" w:right="540"/>
      </w:pPr>
      <w:r>
        <w:rPr/>
        <w:t>specific</w:t>
      </w:r>
      <w:r>
        <w:rPr>
          <w:spacing w:val="-1"/>
        </w:rPr>
        <w:t> </w:t>
      </w:r>
      <w:r>
        <w:rPr/>
        <w:t>guidelines</w:t>
      </w:r>
      <w:r>
        <w:rPr>
          <w:spacing w:val="-8"/>
        </w:rPr>
        <w:t> </w:t>
      </w:r>
      <w:r>
        <w:rPr/>
        <w:t>around</w:t>
      </w:r>
      <w:r>
        <w:rPr>
          <w:spacing w:val="-4"/>
        </w:rPr>
        <w:t> </w:t>
      </w:r>
      <w:r>
        <w:rPr/>
        <w:t>response</w:t>
      </w:r>
      <w:r>
        <w:rPr>
          <w:spacing w:val="-1"/>
        </w:rPr>
        <w:t> </w:t>
      </w:r>
      <w:r>
        <w:rPr/>
        <w:t>to</w:t>
      </w:r>
      <w:r>
        <w:rPr>
          <w:spacing w:val="-4"/>
        </w:rPr>
        <w:t> </w:t>
      </w:r>
      <w:r>
        <w:rPr/>
        <w:t>substance</w:t>
      </w:r>
      <w:r>
        <w:rPr>
          <w:spacing w:val="-1"/>
        </w:rPr>
        <w:t> </w:t>
      </w:r>
      <w:r>
        <w:rPr/>
        <w:t>use</w:t>
      </w:r>
      <w:r>
        <w:rPr>
          <w:spacing w:val="-1"/>
        </w:rPr>
        <w:t> </w:t>
      </w:r>
      <w:r>
        <w:rPr/>
        <w:t>from</w:t>
      </w:r>
      <w:r>
        <w:rPr>
          <w:spacing w:val="-11"/>
        </w:rPr>
        <w:t> </w:t>
      </w:r>
      <w:r>
        <w:rPr/>
        <w:t>a</w:t>
      </w:r>
      <w:r>
        <w:rPr>
          <w:spacing w:val="-1"/>
        </w:rPr>
        <w:t> </w:t>
      </w:r>
      <w:r>
        <w:rPr/>
        <w:t>trauma/mental</w:t>
      </w:r>
      <w:r>
        <w:rPr>
          <w:spacing w:val="-1"/>
        </w:rPr>
        <w:t> </w:t>
      </w:r>
      <w:r>
        <w:rPr/>
        <w:t>health</w:t>
      </w:r>
      <w:r>
        <w:rPr>
          <w:spacing w:val="-4"/>
        </w:rPr>
        <w:t> </w:t>
      </w:r>
      <w:r>
        <w:rPr/>
        <w:t>informed </w:t>
      </w:r>
      <w:r>
        <w:rPr>
          <w:spacing w:val="-2"/>
        </w:rPr>
        <w:t>framework.</w:t>
      </w:r>
    </w:p>
    <w:p>
      <w:pPr>
        <w:pStyle w:val="BodyText"/>
        <w:spacing w:line="360" w:lineRule="auto" w:before="157"/>
        <w:ind w:left="259" w:right="458" w:firstLine="720"/>
      </w:pPr>
      <w:r>
        <w:rPr/>
        <w:t>Co-responding refers to police-mental health programs that involve collaboration of trained police officers and mental healthcare workers that provide responses/services for people with</w:t>
      </w:r>
      <w:r>
        <w:rPr>
          <w:spacing w:val="-4"/>
        </w:rPr>
        <w:t> </w:t>
      </w:r>
      <w:r>
        <w:rPr/>
        <w:t>mental ill-health</w:t>
      </w:r>
      <w:r>
        <w:rPr>
          <w:spacing w:val="-4"/>
        </w:rPr>
        <w:t> </w:t>
      </w:r>
      <w:r>
        <w:rPr/>
        <w:t>in the</w:t>
      </w:r>
      <w:r>
        <w:rPr>
          <w:spacing w:val="-1"/>
        </w:rPr>
        <w:t> </w:t>
      </w:r>
      <w:r>
        <w:rPr/>
        <w:t>community. The rationale for these programs is that joint response is helpful, as mental health professionals are experts in managing individuals in crisis, while police are expert in handling situations that may involve potential injury or violence. As such, these teams aim to improve collaboration between the two systems to better serve the</w:t>
      </w:r>
      <w:r>
        <w:rPr>
          <w:spacing w:val="-6"/>
        </w:rPr>
        <w:t> </w:t>
      </w:r>
      <w:r>
        <w:rPr/>
        <w:t>community and reduce harms</w:t>
      </w:r>
      <w:r>
        <w:rPr>
          <w:spacing w:val="-3"/>
        </w:rPr>
        <w:t> </w:t>
      </w:r>
      <w:r>
        <w:rPr/>
        <w:t>relating to first responder responses. Australian policies</w:t>
      </w:r>
      <w:r>
        <w:rPr>
          <w:spacing w:val="-3"/>
        </w:rPr>
        <w:t> </w:t>
      </w:r>
      <w:r>
        <w:rPr/>
        <w:t>and research about</w:t>
      </w:r>
      <w:r>
        <w:rPr>
          <w:spacing w:val="-6"/>
        </w:rPr>
        <w:t> </w:t>
      </w:r>
      <w:r>
        <w:rPr/>
        <w:t>law</w:t>
      </w:r>
      <w:r>
        <w:rPr>
          <w:spacing w:val="-3"/>
        </w:rPr>
        <w:t> </w:t>
      </w:r>
      <w:r>
        <w:rPr/>
        <w:t>enforcement co-responding focus</w:t>
      </w:r>
      <w:r>
        <w:rPr>
          <w:spacing w:val="-3"/>
        </w:rPr>
        <w:t> </w:t>
      </w:r>
      <w:r>
        <w:rPr/>
        <w:t>on mental health, with little mention of</w:t>
      </w:r>
      <w:r>
        <w:rPr>
          <w:spacing w:val="-6"/>
        </w:rPr>
        <w:t> </w:t>
      </w:r>
      <w:r>
        <w:rPr/>
        <w:t>co-occurring substance use disorders. Some regions have policies in place for co- responding to issues where community members have mental health concerns. For instance, one study assessed outcomes after a co-responder program was initiated in West Moreton, QLD. The study found that having a co-responding team reduced the transfer to emergency departments by 67% compared to</w:t>
      </w:r>
      <w:r>
        <w:rPr>
          <w:spacing w:val="-1"/>
        </w:rPr>
        <w:t> </w:t>
      </w:r>
      <w:r>
        <w:rPr/>
        <w:t>if police attended alone [9]. Similarly, a global review of co-responding programs suggests that co-responding teams may reduce burden on law enforcement through decreased arrests and emergency department presentations, as well as improving law enforcement perception of people with mental health concerns [10]. Despite evidence in</w:t>
      </w:r>
      <w:r>
        <w:rPr>
          <w:spacing w:val="-1"/>
        </w:rPr>
        <w:t> </w:t>
      </w:r>
      <w:r>
        <w:rPr/>
        <w:t>favour</w:t>
      </w:r>
      <w:r>
        <w:rPr>
          <w:spacing w:val="-1"/>
        </w:rPr>
        <w:t> </w:t>
      </w:r>
      <w:r>
        <w:rPr/>
        <w:t>of</w:t>
      </w:r>
      <w:r>
        <w:rPr>
          <w:spacing w:val="-11"/>
        </w:rPr>
        <w:t> </w:t>
      </w:r>
      <w:r>
        <w:rPr/>
        <w:t>co-responding,</w:t>
      </w:r>
      <w:r>
        <w:rPr>
          <w:spacing w:val="-1"/>
        </w:rPr>
        <w:t> </w:t>
      </w:r>
      <w:r>
        <w:rPr/>
        <w:t>it does</w:t>
      </w:r>
      <w:r>
        <w:rPr>
          <w:spacing w:val="-5"/>
        </w:rPr>
        <w:t> </w:t>
      </w:r>
      <w:r>
        <w:rPr/>
        <w:t>not appear</w:t>
      </w:r>
      <w:r>
        <w:rPr>
          <w:spacing w:val="-11"/>
        </w:rPr>
        <w:t> </w:t>
      </w:r>
      <w:r>
        <w:rPr/>
        <w:t>to</w:t>
      </w:r>
      <w:r>
        <w:rPr>
          <w:spacing w:val="-1"/>
        </w:rPr>
        <w:t> </w:t>
      </w:r>
      <w:r>
        <w:rPr/>
        <w:t>be a</w:t>
      </w:r>
      <w:r>
        <w:rPr>
          <w:spacing w:val="-8"/>
        </w:rPr>
        <w:t> </w:t>
      </w:r>
      <w:r>
        <w:rPr/>
        <w:t>common</w:t>
      </w:r>
      <w:r>
        <w:rPr>
          <w:spacing w:val="-1"/>
        </w:rPr>
        <w:t> </w:t>
      </w:r>
      <w:r>
        <w:rPr/>
        <w:t>practice</w:t>
      </w:r>
      <w:r>
        <w:rPr>
          <w:spacing w:val="-8"/>
        </w:rPr>
        <w:t> </w:t>
      </w:r>
      <w:r>
        <w:rPr/>
        <w:t>in</w:t>
      </w:r>
      <w:r>
        <w:rPr>
          <w:spacing w:val="-2"/>
        </w:rPr>
        <w:t> </w:t>
      </w:r>
      <w:r>
        <w:rPr/>
        <w:t>Australian law enforcement. Alongside the development of more co-responding programs across Australia, we recommend specific substance-use and</w:t>
      </w:r>
      <w:r>
        <w:rPr>
          <w:spacing w:val="-3"/>
        </w:rPr>
        <w:t> </w:t>
      </w:r>
      <w:r>
        <w:rPr/>
        <w:t>mental health</w:t>
      </w:r>
      <w:r>
        <w:rPr>
          <w:spacing w:val="-3"/>
        </w:rPr>
        <w:t> </w:t>
      </w:r>
      <w:r>
        <w:rPr/>
        <w:t>co-morbidity training for police and mental health professionals who are engaged in responding to drug-related</w:t>
      </w:r>
      <w:r>
        <w:rPr>
          <w:spacing w:val="40"/>
        </w:rPr>
        <w:t> </w:t>
      </w:r>
      <w:r>
        <w:rPr>
          <w:spacing w:val="-2"/>
        </w:rPr>
        <w:t>callouts.</w:t>
      </w:r>
    </w:p>
    <w:p>
      <w:pPr>
        <w:spacing w:line="357" w:lineRule="auto" w:before="166"/>
        <w:ind w:left="259" w:right="540" w:firstLine="0"/>
        <w:jc w:val="left"/>
        <w:rPr>
          <w:i/>
          <w:sz w:val="24"/>
        </w:rPr>
      </w:pPr>
      <w:r>
        <w:rPr>
          <w:i/>
          <w:sz w:val="24"/>
        </w:rPr>
        <w:t>Support for</w:t>
      </w:r>
      <w:r>
        <w:rPr>
          <w:i/>
          <w:spacing w:val="-6"/>
          <w:sz w:val="24"/>
        </w:rPr>
        <w:t> </w:t>
      </w:r>
      <w:r>
        <w:rPr>
          <w:i/>
          <w:sz w:val="24"/>
        </w:rPr>
        <w:t>decriminalisation</w:t>
      </w:r>
      <w:r>
        <w:rPr>
          <w:i/>
          <w:spacing w:val="-2"/>
          <w:sz w:val="24"/>
        </w:rPr>
        <w:t> </w:t>
      </w:r>
      <w:r>
        <w:rPr>
          <w:i/>
          <w:sz w:val="24"/>
        </w:rPr>
        <w:t>efforts</w:t>
      </w:r>
      <w:r>
        <w:rPr>
          <w:i/>
          <w:spacing w:val="-6"/>
          <w:sz w:val="24"/>
        </w:rPr>
        <w:t> </w:t>
      </w:r>
      <w:r>
        <w:rPr>
          <w:i/>
          <w:sz w:val="24"/>
        </w:rPr>
        <w:t>to</w:t>
      </w:r>
      <w:r>
        <w:rPr>
          <w:i/>
          <w:spacing w:val="-2"/>
          <w:sz w:val="24"/>
        </w:rPr>
        <w:t> </w:t>
      </w:r>
      <w:r>
        <w:rPr>
          <w:i/>
          <w:sz w:val="24"/>
        </w:rPr>
        <w:t>ensure equal accessible health</w:t>
      </w:r>
      <w:r>
        <w:rPr>
          <w:i/>
          <w:spacing w:val="-2"/>
          <w:sz w:val="24"/>
        </w:rPr>
        <w:t> </w:t>
      </w:r>
      <w:r>
        <w:rPr>
          <w:i/>
          <w:sz w:val="24"/>
        </w:rPr>
        <w:t>services</w:t>
      </w:r>
      <w:r>
        <w:rPr>
          <w:i/>
          <w:spacing w:val="-6"/>
          <w:sz w:val="24"/>
        </w:rPr>
        <w:t> </w:t>
      </w:r>
      <w:r>
        <w:rPr>
          <w:i/>
          <w:sz w:val="24"/>
        </w:rPr>
        <w:t>for</w:t>
      </w:r>
      <w:r>
        <w:rPr>
          <w:i/>
          <w:spacing w:val="-6"/>
          <w:sz w:val="24"/>
        </w:rPr>
        <w:t> </w:t>
      </w:r>
      <w:r>
        <w:rPr>
          <w:i/>
          <w:sz w:val="24"/>
        </w:rPr>
        <w:t>people who use illicit drugs.</w:t>
      </w:r>
    </w:p>
    <w:p>
      <w:pPr>
        <w:pStyle w:val="BodyText"/>
        <w:spacing w:line="357" w:lineRule="auto" w:before="168"/>
        <w:ind w:left="259" w:right="458" w:firstLine="720"/>
      </w:pPr>
      <w:r>
        <w:rPr/>
        <w:t>Decriminalisation, removal of criminal penalties for use/possession either by</w:t>
      </w:r>
      <w:r>
        <w:rPr>
          <w:spacing w:val="-1"/>
        </w:rPr>
        <w:t> </w:t>
      </w:r>
      <w:r>
        <w:rPr/>
        <w:t>law (de jure)</w:t>
      </w:r>
      <w:r>
        <w:rPr>
          <w:spacing w:val="-1"/>
        </w:rPr>
        <w:t> </w:t>
      </w:r>
      <w:r>
        <w:rPr/>
        <w:t>or</w:t>
      </w:r>
      <w:r>
        <w:rPr>
          <w:spacing w:val="-1"/>
        </w:rPr>
        <w:t> </w:t>
      </w:r>
      <w:r>
        <w:rPr/>
        <w:t>by</w:t>
      </w:r>
      <w:r>
        <w:rPr>
          <w:spacing w:val="-1"/>
        </w:rPr>
        <w:t> </w:t>
      </w:r>
      <w:r>
        <w:rPr/>
        <w:t>practice (de facto),</w:t>
      </w:r>
      <w:r>
        <w:rPr>
          <w:spacing w:val="-11"/>
        </w:rPr>
        <w:t> </w:t>
      </w:r>
      <w:r>
        <w:rPr/>
        <w:t>enables</w:t>
      </w:r>
      <w:r>
        <w:rPr>
          <w:spacing w:val="-5"/>
        </w:rPr>
        <w:t> </w:t>
      </w:r>
      <w:r>
        <w:rPr/>
        <w:t>people who</w:t>
      </w:r>
      <w:r>
        <w:rPr>
          <w:spacing w:val="-1"/>
        </w:rPr>
        <w:t> </w:t>
      </w:r>
      <w:r>
        <w:rPr/>
        <w:t>use drugs</w:t>
      </w:r>
      <w:r>
        <w:rPr>
          <w:spacing w:val="-5"/>
        </w:rPr>
        <w:t> </w:t>
      </w:r>
      <w:r>
        <w:rPr/>
        <w:t>to</w:t>
      </w:r>
      <w:r>
        <w:rPr>
          <w:spacing w:val="-1"/>
        </w:rPr>
        <w:t> </w:t>
      </w:r>
      <w:r>
        <w:rPr/>
        <w:t>access</w:t>
      </w:r>
      <w:r>
        <w:rPr>
          <w:spacing w:val="-5"/>
        </w:rPr>
        <w:t> </w:t>
      </w:r>
      <w:r>
        <w:rPr/>
        <w:t>health</w:t>
      </w:r>
      <w:r>
        <w:rPr>
          <w:spacing w:val="-1"/>
        </w:rPr>
        <w:t> </w:t>
      </w:r>
      <w:r>
        <w:rPr/>
        <w:t>services</w:t>
      </w:r>
      <w:r>
        <w:rPr>
          <w:spacing w:val="-5"/>
        </w:rPr>
        <w:t> </w:t>
      </w:r>
      <w:r>
        <w:rPr/>
        <w:t>without fear or judgement [11]. Decriminalisation has been shown to 1) reduce the costs to society, especially the criminal justice system costs, 2) reduces social costs to individuals, including improving employment prospects, 3) Does not increase drug use and 4) Does not increase</w:t>
      </w:r>
    </w:p>
    <w:p>
      <w:pPr>
        <w:spacing w:after="0" w:line="357" w:lineRule="auto"/>
        <w:sectPr>
          <w:pgSz w:w="11910" w:h="16840"/>
          <w:pgMar w:header="0" w:footer="900" w:top="2000" w:bottom="1100" w:left="1180" w:right="980"/>
        </w:sectPr>
      </w:pPr>
    </w:p>
    <w:p>
      <w:pPr>
        <w:pStyle w:val="BodyText"/>
        <w:spacing w:before="19"/>
      </w:pPr>
    </w:p>
    <w:p>
      <w:pPr>
        <w:pStyle w:val="BodyText"/>
        <w:spacing w:line="357" w:lineRule="auto"/>
        <w:ind w:left="260" w:right="540"/>
      </w:pPr>
      <w:r>
        <w:rPr/>
        <w:t>other</w:t>
      </w:r>
      <w:r>
        <w:rPr>
          <w:spacing w:val="-3"/>
        </w:rPr>
        <w:t> </w:t>
      </w:r>
      <w:r>
        <w:rPr/>
        <w:t>crime [11].</w:t>
      </w:r>
      <w:r>
        <w:rPr>
          <w:spacing w:val="-3"/>
        </w:rPr>
        <w:t> </w:t>
      </w:r>
      <w:r>
        <w:rPr/>
        <w:t>Therefore,</w:t>
      </w:r>
      <w:r>
        <w:rPr>
          <w:spacing w:val="-3"/>
        </w:rPr>
        <w:t> </w:t>
      </w:r>
      <w:r>
        <w:rPr/>
        <w:t>we support</w:t>
      </w:r>
      <w:r>
        <w:rPr>
          <w:spacing w:val="-9"/>
        </w:rPr>
        <w:t> </w:t>
      </w:r>
      <w:r>
        <w:rPr/>
        <w:t>and</w:t>
      </w:r>
      <w:r>
        <w:rPr>
          <w:spacing w:val="-3"/>
        </w:rPr>
        <w:t> </w:t>
      </w:r>
      <w:r>
        <w:rPr/>
        <w:t>encourage</w:t>
      </w:r>
      <w:r>
        <w:rPr>
          <w:spacing w:val="-9"/>
        </w:rPr>
        <w:t> </w:t>
      </w:r>
      <w:r>
        <w:rPr/>
        <w:t>the implementation</w:t>
      </w:r>
      <w:r>
        <w:rPr>
          <w:spacing w:val="-3"/>
        </w:rPr>
        <w:t> </w:t>
      </w:r>
      <w:r>
        <w:rPr/>
        <w:t>of decriminalisation nationally.</w:t>
      </w:r>
    </w:p>
    <w:p>
      <w:pPr>
        <w:spacing w:line="360" w:lineRule="auto" w:before="157"/>
        <w:ind w:left="260" w:right="458" w:firstLine="0"/>
        <w:jc w:val="left"/>
        <w:rPr>
          <w:sz w:val="24"/>
        </w:rPr>
      </w:pPr>
      <w:r>
        <w:rPr>
          <w:i/>
          <w:sz w:val="24"/>
        </w:rPr>
        <w:t>Strongly</w:t>
      </w:r>
      <w:r>
        <w:rPr>
          <w:i/>
          <w:spacing w:val="-1"/>
          <w:sz w:val="24"/>
        </w:rPr>
        <w:t> </w:t>
      </w:r>
      <w:r>
        <w:rPr>
          <w:i/>
          <w:sz w:val="24"/>
        </w:rPr>
        <w:t>encourage</w:t>
      </w:r>
      <w:r>
        <w:rPr>
          <w:i/>
          <w:spacing w:val="-1"/>
          <w:sz w:val="24"/>
        </w:rPr>
        <w:t> </w:t>
      </w:r>
      <w:r>
        <w:rPr>
          <w:i/>
          <w:sz w:val="24"/>
        </w:rPr>
        <w:t>all</w:t>
      </w:r>
      <w:r>
        <w:rPr>
          <w:i/>
          <w:spacing w:val="-1"/>
          <w:sz w:val="24"/>
        </w:rPr>
        <w:t> </w:t>
      </w:r>
      <w:r>
        <w:rPr>
          <w:i/>
          <w:sz w:val="24"/>
        </w:rPr>
        <w:t>law</w:t>
      </w:r>
      <w:r>
        <w:rPr>
          <w:i/>
          <w:spacing w:val="-13"/>
          <w:sz w:val="24"/>
        </w:rPr>
        <w:t> </w:t>
      </w:r>
      <w:r>
        <w:rPr>
          <w:i/>
          <w:sz w:val="24"/>
        </w:rPr>
        <w:t>enforcement</w:t>
      </w:r>
      <w:r>
        <w:rPr>
          <w:i/>
          <w:spacing w:val="-1"/>
          <w:sz w:val="24"/>
        </w:rPr>
        <w:t> </w:t>
      </w:r>
      <w:r>
        <w:rPr>
          <w:i/>
          <w:sz w:val="24"/>
        </w:rPr>
        <w:t>personnel</w:t>
      </w:r>
      <w:r>
        <w:rPr>
          <w:i/>
          <w:spacing w:val="-1"/>
          <w:sz w:val="24"/>
        </w:rPr>
        <w:t> </w:t>
      </w:r>
      <w:r>
        <w:rPr>
          <w:i/>
          <w:sz w:val="24"/>
        </w:rPr>
        <w:t>to</w:t>
      </w:r>
      <w:r>
        <w:rPr>
          <w:i/>
          <w:spacing w:val="-4"/>
          <w:sz w:val="24"/>
        </w:rPr>
        <w:t> </w:t>
      </w:r>
      <w:r>
        <w:rPr>
          <w:i/>
          <w:sz w:val="24"/>
        </w:rPr>
        <w:t>undertake</w:t>
      </w:r>
      <w:r>
        <w:rPr>
          <w:i/>
          <w:spacing w:val="-1"/>
          <w:sz w:val="24"/>
        </w:rPr>
        <w:t> </w:t>
      </w:r>
      <w:r>
        <w:rPr>
          <w:i/>
          <w:sz w:val="24"/>
        </w:rPr>
        <w:t>media</w:t>
      </w:r>
      <w:r>
        <w:rPr>
          <w:i/>
          <w:spacing w:val="-4"/>
          <w:sz w:val="24"/>
        </w:rPr>
        <w:t> </w:t>
      </w:r>
      <w:r>
        <w:rPr>
          <w:i/>
          <w:sz w:val="24"/>
        </w:rPr>
        <w:t>training</w:t>
      </w:r>
      <w:r>
        <w:rPr>
          <w:i/>
          <w:spacing w:val="-4"/>
          <w:sz w:val="24"/>
        </w:rPr>
        <w:t> </w:t>
      </w:r>
      <w:r>
        <w:rPr>
          <w:i/>
          <w:sz w:val="24"/>
        </w:rPr>
        <w:t>by</w:t>
      </w:r>
      <w:r>
        <w:rPr>
          <w:i/>
          <w:spacing w:val="-1"/>
          <w:sz w:val="24"/>
        </w:rPr>
        <w:t> </w:t>
      </w:r>
      <w:r>
        <w:rPr>
          <w:i/>
          <w:sz w:val="24"/>
        </w:rPr>
        <w:t>Everymind regarding the Mindframe guidelines on how to discuss drug related issues, particularly with the media, and reduce reinforcement of harmful stereotypes</w:t>
      </w:r>
      <w:r>
        <w:rPr>
          <w:sz w:val="24"/>
        </w:rPr>
        <w:t>.</w:t>
      </w:r>
    </w:p>
    <w:p>
      <w:pPr>
        <w:pStyle w:val="BodyText"/>
        <w:spacing w:line="360" w:lineRule="auto" w:before="168"/>
        <w:ind w:left="260" w:right="493" w:firstLine="720"/>
      </w:pPr>
      <w:r>
        <w:rPr/>
        <w:t>It is well recognised that messages conveyed by news media and government advertising</w:t>
      </w:r>
      <w:r>
        <w:rPr>
          <w:spacing w:val="-8"/>
        </w:rPr>
        <w:t> </w:t>
      </w:r>
      <w:r>
        <w:rPr/>
        <w:t>can play a considerable role</w:t>
      </w:r>
      <w:r>
        <w:rPr>
          <w:spacing w:val="-5"/>
        </w:rPr>
        <w:t> </w:t>
      </w:r>
      <w:r>
        <w:rPr/>
        <w:t>in the nature of public beliefs</w:t>
      </w:r>
      <w:r>
        <w:rPr>
          <w:spacing w:val="-2"/>
        </w:rPr>
        <w:t> </w:t>
      </w:r>
      <w:r>
        <w:rPr/>
        <w:t>and attitudes</w:t>
      </w:r>
      <w:r>
        <w:rPr>
          <w:spacing w:val="-2"/>
        </w:rPr>
        <w:t> </w:t>
      </w:r>
      <w:r>
        <w:rPr/>
        <w:t>regarding alcohol and other drugs [12, 13]. Everymind, funded by the Australian Government Department of Health and Aged Care, has developed guidelines and resources to support the safe and accurate reporting on suicide, mental health and</w:t>
      </w:r>
      <w:r>
        <w:rPr>
          <w:spacing w:val="-5"/>
        </w:rPr>
        <w:t> </w:t>
      </w:r>
      <w:r>
        <w:rPr/>
        <w:t>alcohol and other drug. Mindframe provides</w:t>
      </w:r>
      <w:r>
        <w:rPr>
          <w:spacing w:val="-5"/>
        </w:rPr>
        <w:t> </w:t>
      </w:r>
      <w:r>
        <w:rPr/>
        <w:t>guidance to</w:t>
      </w:r>
      <w:r>
        <w:rPr>
          <w:spacing w:val="-1"/>
        </w:rPr>
        <w:t> </w:t>
      </w:r>
      <w:r>
        <w:rPr/>
        <w:t>tertiary</w:t>
      </w:r>
      <w:r>
        <w:rPr>
          <w:spacing w:val="-1"/>
        </w:rPr>
        <w:t> </w:t>
      </w:r>
      <w:r>
        <w:rPr/>
        <w:t>education,</w:t>
      </w:r>
      <w:r>
        <w:rPr>
          <w:spacing w:val="-1"/>
        </w:rPr>
        <w:t> </w:t>
      </w:r>
      <w:r>
        <w:rPr/>
        <w:t>news</w:t>
      </w:r>
      <w:r>
        <w:rPr>
          <w:spacing w:val="-5"/>
        </w:rPr>
        <w:t> </w:t>
      </w:r>
      <w:r>
        <w:rPr/>
        <w:t>media,</w:t>
      </w:r>
      <w:r>
        <w:rPr>
          <w:spacing w:val="-1"/>
        </w:rPr>
        <w:t> </w:t>
      </w:r>
      <w:r>
        <w:rPr/>
        <w:t>public relations,</w:t>
      </w:r>
      <w:r>
        <w:rPr>
          <w:spacing w:val="-1"/>
        </w:rPr>
        <w:t> </w:t>
      </w:r>
      <w:r>
        <w:rPr/>
        <w:t>other</w:t>
      </w:r>
      <w:r>
        <w:rPr>
          <w:spacing w:val="-1"/>
        </w:rPr>
        <w:t> </w:t>
      </w:r>
      <w:r>
        <w:rPr/>
        <w:t>media outlets</w:t>
      </w:r>
      <w:r>
        <w:rPr>
          <w:spacing w:val="-5"/>
        </w:rPr>
        <w:t> </w:t>
      </w:r>
      <w:r>
        <w:rPr/>
        <w:t>and creative enterprises on how to safely report, portray and communicate about alcohol and</w:t>
      </w:r>
      <w:r>
        <w:rPr>
          <w:spacing w:val="40"/>
        </w:rPr>
        <w:t> </w:t>
      </w:r>
      <w:r>
        <w:rPr/>
        <w:t>other</w:t>
      </w:r>
      <w:r>
        <w:rPr>
          <w:spacing w:val="-1"/>
        </w:rPr>
        <w:t> </w:t>
      </w:r>
      <w:r>
        <w:rPr/>
        <w:t>drug</w:t>
      </w:r>
      <w:r>
        <w:rPr>
          <w:spacing w:val="-1"/>
        </w:rPr>
        <w:t> </w:t>
      </w:r>
      <w:r>
        <w:rPr/>
        <w:t>issues</w:t>
      </w:r>
      <w:r>
        <w:rPr>
          <w:spacing w:val="-5"/>
        </w:rPr>
        <w:t> </w:t>
      </w:r>
      <w:r>
        <w:rPr/>
        <w:t>(among</w:t>
      </w:r>
      <w:r>
        <w:rPr>
          <w:spacing w:val="-1"/>
        </w:rPr>
        <w:t> </w:t>
      </w:r>
      <w:r>
        <w:rPr/>
        <w:t>other</w:t>
      </w:r>
      <w:r>
        <w:rPr>
          <w:spacing w:val="-1"/>
        </w:rPr>
        <w:t> </w:t>
      </w:r>
      <w:r>
        <w:rPr/>
        <w:t>issues</w:t>
      </w:r>
      <w:r>
        <w:rPr>
          <w:spacing w:val="-5"/>
        </w:rPr>
        <w:t> </w:t>
      </w:r>
      <w:r>
        <w:rPr/>
        <w:t>such</w:t>
      </w:r>
      <w:r>
        <w:rPr>
          <w:spacing w:val="-1"/>
        </w:rPr>
        <w:t> </w:t>
      </w:r>
      <w:r>
        <w:rPr/>
        <w:t>as</w:t>
      </w:r>
      <w:r>
        <w:rPr>
          <w:spacing w:val="-5"/>
        </w:rPr>
        <w:t> </w:t>
      </w:r>
      <w:r>
        <w:rPr/>
        <w:t>suicide</w:t>
      </w:r>
      <w:r>
        <w:rPr>
          <w:spacing w:val="-8"/>
        </w:rPr>
        <w:t> </w:t>
      </w:r>
      <w:r>
        <w:rPr/>
        <w:t>and</w:t>
      </w:r>
      <w:r>
        <w:rPr>
          <w:spacing w:val="-1"/>
        </w:rPr>
        <w:t> </w:t>
      </w:r>
      <w:r>
        <w:rPr/>
        <w:t>mental health)</w:t>
      </w:r>
      <w:r>
        <w:rPr>
          <w:spacing w:val="-1"/>
        </w:rPr>
        <w:t> </w:t>
      </w:r>
      <w:r>
        <w:rPr/>
        <w:t>to</w:t>
      </w:r>
      <w:r>
        <w:rPr>
          <w:spacing w:val="-1"/>
        </w:rPr>
        <w:t> </w:t>
      </w:r>
      <w:r>
        <w:rPr/>
        <w:t>reduce stigma</w:t>
      </w:r>
      <w:r>
        <w:rPr>
          <w:spacing w:val="-8"/>
        </w:rPr>
        <w:t> </w:t>
      </w:r>
      <w:r>
        <w:rPr/>
        <w:t>and encourage help-seeking behaviour.</w:t>
      </w:r>
      <w:r>
        <w:rPr>
          <w:spacing w:val="40"/>
        </w:rPr>
        <w:t> </w:t>
      </w:r>
      <w:r>
        <w:rPr/>
        <w:t>These guidelines</w:t>
      </w:r>
      <w:r>
        <w:rPr>
          <w:spacing w:val="-3"/>
        </w:rPr>
        <w:t> </w:t>
      </w:r>
      <w:r>
        <w:rPr/>
        <w:t>are freely accessible via the Mindframe website: </w:t>
      </w:r>
      <w:r>
        <w:rPr>
          <w:color w:val="0562C1"/>
          <w:u w:val="single" w:color="0562C1"/>
        </w:rPr>
        <w:t>mindframe.org.au/guidelines</w:t>
      </w:r>
      <w:r>
        <w:rPr>
          <w:color w:val="0562C1"/>
        </w:rPr>
        <w:t> </w:t>
      </w:r>
      <w:r>
        <w:rPr/>
        <w:t>and were developed in consultation with media professionals and peak media bodies, suicide prevention and mental health organisations, consumer networks, and Mindframe advisory groups [14].</w:t>
      </w:r>
    </w:p>
    <w:p>
      <w:pPr>
        <w:pStyle w:val="BodyText"/>
        <w:spacing w:line="360" w:lineRule="auto"/>
        <w:ind w:left="260" w:right="490" w:firstLine="720"/>
      </w:pPr>
      <w:r>
        <w:rPr/>
        <w:t>The use of</w:t>
      </w:r>
      <w:r>
        <w:rPr>
          <w:spacing w:val="-3"/>
        </w:rPr>
        <w:t> </w:t>
      </w:r>
      <w:r>
        <w:rPr/>
        <w:t>the Mindframe guidelines</w:t>
      </w:r>
      <w:r>
        <w:rPr>
          <w:spacing w:val="-7"/>
        </w:rPr>
        <w:t> </w:t>
      </w:r>
      <w:r>
        <w:rPr/>
        <w:t>has</w:t>
      </w:r>
      <w:r>
        <w:rPr>
          <w:spacing w:val="-7"/>
        </w:rPr>
        <w:t> </w:t>
      </w:r>
      <w:r>
        <w:rPr/>
        <w:t>been</w:t>
      </w:r>
      <w:r>
        <w:rPr>
          <w:spacing w:val="-3"/>
        </w:rPr>
        <w:t> </w:t>
      </w:r>
      <w:r>
        <w:rPr/>
        <w:t>shown</w:t>
      </w:r>
      <w:r>
        <w:rPr>
          <w:spacing w:val="-3"/>
        </w:rPr>
        <w:t> </w:t>
      </w:r>
      <w:r>
        <w:rPr/>
        <w:t>to</w:t>
      </w:r>
      <w:r>
        <w:rPr>
          <w:spacing w:val="-3"/>
        </w:rPr>
        <w:t> </w:t>
      </w:r>
      <w:r>
        <w:rPr/>
        <w:t>be</w:t>
      </w:r>
      <w:r>
        <w:rPr>
          <w:spacing w:val="-10"/>
        </w:rPr>
        <w:t> </w:t>
      </w:r>
      <w:r>
        <w:rPr/>
        <w:t>effective.</w:t>
      </w:r>
      <w:r>
        <w:rPr>
          <w:spacing w:val="-3"/>
        </w:rPr>
        <w:t> </w:t>
      </w:r>
      <w:r>
        <w:rPr/>
        <w:t>For</w:t>
      </w:r>
      <w:r>
        <w:rPr>
          <w:spacing w:val="-3"/>
        </w:rPr>
        <w:t> </w:t>
      </w:r>
      <w:r>
        <w:rPr/>
        <w:t>example,</w:t>
      </w:r>
      <w:r>
        <w:rPr>
          <w:spacing w:val="-3"/>
        </w:rPr>
        <w:t> </w:t>
      </w:r>
      <w:r>
        <w:rPr/>
        <w:t>the guidelines</w:t>
      </w:r>
      <w:r>
        <w:rPr>
          <w:spacing w:val="-3"/>
        </w:rPr>
        <w:t> </w:t>
      </w:r>
      <w:r>
        <w:rPr/>
        <w:t>for safe media reporting, portrayal</w:t>
      </w:r>
      <w:r>
        <w:rPr>
          <w:spacing w:val="-6"/>
        </w:rPr>
        <w:t> </w:t>
      </w:r>
      <w:r>
        <w:rPr/>
        <w:t>and communication about suicide were the first of the Mindframe guidelines to be released in 2002. Research has found that the implementation of the guidelines has improved the quality of reporting on mental ill-health and suicide in the Australian media [15]. This work has resulted in Australia being</w:t>
      </w:r>
      <w:r>
        <w:rPr>
          <w:spacing w:val="40"/>
        </w:rPr>
        <w:t> </w:t>
      </w:r>
      <w:r>
        <w:rPr/>
        <w:t>recognised by the World Health Organization (WHO) as</w:t>
      </w:r>
      <w:r>
        <w:rPr>
          <w:spacing w:val="-4"/>
        </w:rPr>
        <w:t> </w:t>
      </w:r>
      <w:r>
        <w:rPr/>
        <w:t>one of only two countries</w:t>
      </w:r>
      <w:r>
        <w:rPr>
          <w:spacing w:val="-4"/>
        </w:rPr>
        <w:t> </w:t>
      </w:r>
      <w:r>
        <w:rPr/>
        <w:t>to achieve behaviour change for media reporting on suicide [16].</w:t>
      </w:r>
    </w:p>
    <w:p>
      <w:pPr>
        <w:pStyle w:val="BodyText"/>
        <w:spacing w:line="360" w:lineRule="auto"/>
        <w:ind w:left="260" w:right="540" w:firstLine="720"/>
      </w:pPr>
      <w:r>
        <w:rPr/>
        <w:t>The use of</w:t>
      </w:r>
      <w:r>
        <w:rPr>
          <w:spacing w:val="-2"/>
        </w:rPr>
        <w:t> </w:t>
      </w:r>
      <w:r>
        <w:rPr/>
        <w:t>the Alcohol and</w:t>
      </w:r>
      <w:r>
        <w:rPr>
          <w:spacing w:val="-2"/>
        </w:rPr>
        <w:t> </w:t>
      </w:r>
      <w:r>
        <w:rPr/>
        <w:t>Other</w:t>
      </w:r>
      <w:r>
        <w:rPr>
          <w:spacing w:val="-2"/>
        </w:rPr>
        <w:t> </w:t>
      </w:r>
      <w:r>
        <w:rPr/>
        <w:t>Drug</w:t>
      </w:r>
      <w:r>
        <w:rPr>
          <w:spacing w:val="-2"/>
        </w:rPr>
        <w:t> </w:t>
      </w:r>
      <w:r>
        <w:rPr/>
        <w:t>guidelines</w:t>
      </w:r>
      <w:r>
        <w:rPr>
          <w:spacing w:val="-6"/>
        </w:rPr>
        <w:t> </w:t>
      </w:r>
      <w:r>
        <w:rPr/>
        <w:t>is</w:t>
      </w:r>
      <w:r>
        <w:rPr>
          <w:spacing w:val="-6"/>
        </w:rPr>
        <w:t> </w:t>
      </w:r>
      <w:r>
        <w:rPr/>
        <w:t>especially</w:t>
      </w:r>
      <w:r>
        <w:rPr>
          <w:spacing w:val="-2"/>
        </w:rPr>
        <w:t> </w:t>
      </w:r>
      <w:r>
        <w:rPr/>
        <w:t>encouraged,</w:t>
      </w:r>
      <w:r>
        <w:rPr>
          <w:spacing w:val="-13"/>
        </w:rPr>
        <w:t> </w:t>
      </w:r>
      <w:r>
        <w:rPr/>
        <w:t>as</w:t>
      </w:r>
      <w:r>
        <w:rPr>
          <w:spacing w:val="-6"/>
        </w:rPr>
        <w:t> </w:t>
      </w:r>
      <w:r>
        <w:rPr/>
        <w:t>media monitoring studies have found that AOD use is often portrayed negatively and heavily distorted towards criminal justice and law enforcement topics [17, 18]. One recent study conducted</w:t>
      </w:r>
      <w:r>
        <w:rPr>
          <w:spacing w:val="-3"/>
        </w:rPr>
        <w:t> </w:t>
      </w:r>
      <w:r>
        <w:rPr/>
        <w:t>at The Matilda Centre</w:t>
      </w:r>
      <w:r>
        <w:rPr>
          <w:spacing w:val="40"/>
        </w:rPr>
        <w:t> </w:t>
      </w:r>
      <w:r>
        <w:rPr/>
        <w:t>[13] designed to generate a baseline of print media reporting on AOD issues (prior to the release of</w:t>
      </w:r>
      <w:r>
        <w:rPr>
          <w:spacing w:val="-1"/>
        </w:rPr>
        <w:t> </w:t>
      </w:r>
      <w:r>
        <w:rPr/>
        <w:t>the Mindframe guidelines) found that a disproportionate number of print media entries, particularly those related to the use of methamphetamine, focused on crime or justice-related topics emphasising the legal</w:t>
      </w:r>
    </w:p>
    <w:p>
      <w:pPr>
        <w:spacing w:after="0" w:line="360" w:lineRule="auto"/>
        <w:sectPr>
          <w:pgSz w:w="11910" w:h="16840"/>
          <w:pgMar w:header="0" w:footer="900" w:top="2000" w:bottom="1100" w:left="1180" w:right="980"/>
        </w:sectPr>
      </w:pPr>
    </w:p>
    <w:p>
      <w:pPr>
        <w:pStyle w:val="BodyText"/>
        <w:spacing w:before="19"/>
      </w:pPr>
    </w:p>
    <w:p>
      <w:pPr>
        <w:pStyle w:val="BodyText"/>
        <w:spacing w:line="360" w:lineRule="auto"/>
        <w:ind w:left="260" w:right="540"/>
      </w:pPr>
      <w:r>
        <w:rPr/>
        <w:t>consequences of AOD use. This study found that law enforcement (22%) followed by the legal system (21%), and politicians/government officials (15%), were commonly cited as sources [13]. Therefore, any measures in state and territory police force and their media liaisons</w:t>
      </w:r>
      <w:r>
        <w:rPr>
          <w:spacing w:val="-2"/>
        </w:rPr>
        <w:t> </w:t>
      </w:r>
      <w:r>
        <w:rPr/>
        <w:t>to support uptake and</w:t>
      </w:r>
      <w:r>
        <w:rPr>
          <w:spacing w:val="-8"/>
        </w:rPr>
        <w:t> </w:t>
      </w:r>
      <w:r>
        <w:rPr/>
        <w:t>adherence to</w:t>
      </w:r>
      <w:r>
        <w:rPr>
          <w:spacing w:val="-8"/>
        </w:rPr>
        <w:t> </w:t>
      </w:r>
      <w:r>
        <w:rPr/>
        <w:t>the Mindframe, in particular the guidelines</w:t>
      </w:r>
      <w:r>
        <w:rPr>
          <w:spacing w:val="-2"/>
        </w:rPr>
        <w:t> </w:t>
      </w:r>
      <w:r>
        <w:rPr/>
        <w:t>for communicating about</w:t>
      </w:r>
      <w:r>
        <w:rPr>
          <w:spacing w:val="-7"/>
        </w:rPr>
        <w:t> </w:t>
      </w:r>
      <w:r>
        <w:rPr/>
        <w:t>the often-intersecting health</w:t>
      </w:r>
      <w:r>
        <w:rPr>
          <w:spacing w:val="-11"/>
        </w:rPr>
        <w:t> </w:t>
      </w:r>
      <w:r>
        <w:rPr/>
        <w:t>conditions</w:t>
      </w:r>
      <w:r>
        <w:rPr>
          <w:spacing w:val="-4"/>
        </w:rPr>
        <w:t> </w:t>
      </w:r>
      <w:r>
        <w:rPr/>
        <w:t>of suicide,</w:t>
      </w:r>
      <w:r>
        <w:rPr>
          <w:spacing w:val="-11"/>
        </w:rPr>
        <w:t> </w:t>
      </w:r>
      <w:r>
        <w:rPr/>
        <w:t>mental health</w:t>
      </w:r>
      <w:r>
        <w:rPr>
          <w:spacing w:val="-11"/>
        </w:rPr>
        <w:t> </w:t>
      </w:r>
      <w:r>
        <w:rPr/>
        <w:t>and alcohol and other drugs use would be welcomed. This could be achieved by Inquiry staff, government officials and police force media departments working with the Mindframe Project Team to implement and disseminate the guidelines throughout Australia.</w:t>
      </w:r>
    </w:p>
    <w:p>
      <w:pPr>
        <w:pStyle w:val="BodyText"/>
      </w:pPr>
    </w:p>
    <w:p>
      <w:pPr>
        <w:pStyle w:val="BodyText"/>
        <w:spacing w:before="176"/>
      </w:pPr>
    </w:p>
    <w:p>
      <w:pPr>
        <w:pStyle w:val="Heading2"/>
        <w:spacing w:line="360" w:lineRule="auto"/>
      </w:pPr>
      <w:r>
        <w:rPr/>
        <w:t>Recommendation</w:t>
      </w:r>
      <w:r>
        <w:rPr>
          <w:spacing w:val="-7"/>
        </w:rPr>
        <w:t> </w:t>
      </w:r>
      <w:r>
        <w:rPr/>
        <w:t>3:</w:t>
      </w:r>
      <w:r>
        <w:rPr>
          <w:spacing w:val="-3"/>
        </w:rPr>
        <w:t> </w:t>
      </w:r>
      <w:r>
        <w:rPr/>
        <w:t>We</w:t>
      </w:r>
      <w:r>
        <w:rPr>
          <w:spacing w:val="-1"/>
        </w:rPr>
        <w:t> </w:t>
      </w:r>
      <w:r>
        <w:rPr/>
        <w:t>recommend</w:t>
      </w:r>
      <w:r>
        <w:rPr>
          <w:spacing w:val="-7"/>
        </w:rPr>
        <w:t> </w:t>
      </w:r>
      <w:r>
        <w:rPr/>
        <w:t>implementation</w:t>
      </w:r>
      <w:r>
        <w:rPr>
          <w:spacing w:val="-7"/>
        </w:rPr>
        <w:t> </w:t>
      </w:r>
      <w:r>
        <w:rPr/>
        <w:t>of</w:t>
      </w:r>
      <w:r>
        <w:rPr>
          <w:spacing w:val="-3"/>
        </w:rPr>
        <w:t> </w:t>
      </w:r>
      <w:r>
        <w:rPr/>
        <w:t>evidence-based</w:t>
      </w:r>
      <w:r>
        <w:rPr>
          <w:spacing w:val="-7"/>
        </w:rPr>
        <w:t> </w:t>
      </w:r>
      <w:r>
        <w:rPr/>
        <w:t>approaches</w:t>
      </w:r>
      <w:r>
        <w:rPr>
          <w:spacing w:val="-7"/>
        </w:rPr>
        <w:t> </w:t>
      </w:r>
      <w:r>
        <w:rPr/>
        <w:t>to support the mental health and wellbeing of law enforcement personnel, so they can better support the community.</w:t>
      </w:r>
    </w:p>
    <w:p>
      <w:pPr>
        <w:pStyle w:val="BodyText"/>
        <w:spacing w:before="142"/>
        <w:rPr>
          <w:b/>
        </w:rPr>
      </w:pPr>
    </w:p>
    <w:p>
      <w:pPr>
        <w:pStyle w:val="BodyText"/>
        <w:spacing w:line="360" w:lineRule="auto"/>
        <w:ind w:left="260" w:right="540" w:firstLine="720"/>
      </w:pPr>
      <w:r>
        <w:rPr/>
        <w:t>More than half of Australian law enforcement personnel and other emergency services workers report experiencing at least one traumatic event that has affected them at some point during their career [19]. Police officers in particular often face significant incidents including but not limited to motor vehicle fatalities, violent offenders, and mistreated children [20]. Such events have enduring impacts on the mental health and wellbeing of this population. Indeed, Australian police and other emergency services personnel have reported higher rates of suicidal thoughts and plans than the general Australian adult population [21],</w:t>
      </w:r>
      <w:r>
        <w:rPr>
          <w:spacing w:val="-5"/>
        </w:rPr>
        <w:t> </w:t>
      </w:r>
      <w:r>
        <w:rPr/>
        <w:t>and a recent survey showed that one in ten screen positive for posttraumatic stress</w:t>
      </w:r>
      <w:r>
        <w:rPr>
          <w:spacing w:val="-4"/>
        </w:rPr>
        <w:t> </w:t>
      </w:r>
      <w:r>
        <w:rPr/>
        <w:t>disorder (PTSD); with occurrence rates</w:t>
      </w:r>
      <w:r>
        <w:rPr>
          <w:spacing w:val="-4"/>
        </w:rPr>
        <w:t> </w:t>
      </w:r>
      <w:r>
        <w:rPr/>
        <w:t>yielding 11 percent in police compared</w:t>
      </w:r>
      <w:r>
        <w:rPr>
          <w:spacing w:val="-11"/>
        </w:rPr>
        <w:t> </w:t>
      </w:r>
      <w:r>
        <w:rPr/>
        <w:t>to</w:t>
      </w:r>
      <w:r>
        <w:rPr>
          <w:spacing w:val="-2"/>
        </w:rPr>
        <w:t> </w:t>
      </w:r>
      <w:r>
        <w:rPr/>
        <w:t>the</w:t>
      </w:r>
      <w:r>
        <w:rPr>
          <w:spacing w:val="-9"/>
        </w:rPr>
        <w:t> </w:t>
      </w:r>
      <w:r>
        <w:rPr/>
        <w:t>estimated</w:t>
      </w:r>
      <w:r>
        <w:rPr>
          <w:spacing w:val="-2"/>
        </w:rPr>
        <w:t> </w:t>
      </w:r>
      <w:r>
        <w:rPr/>
        <w:t>4</w:t>
      </w:r>
      <w:r>
        <w:rPr>
          <w:spacing w:val="-2"/>
        </w:rPr>
        <w:t> </w:t>
      </w:r>
      <w:r>
        <w:rPr/>
        <w:t>percent in</w:t>
      </w:r>
      <w:r>
        <w:rPr>
          <w:spacing w:val="-2"/>
        </w:rPr>
        <w:t> </w:t>
      </w:r>
      <w:r>
        <w:rPr/>
        <w:t>adults</w:t>
      </w:r>
      <w:r>
        <w:rPr>
          <w:spacing w:val="-6"/>
        </w:rPr>
        <w:t> </w:t>
      </w:r>
      <w:r>
        <w:rPr/>
        <w:t>in</w:t>
      </w:r>
      <w:r>
        <w:rPr>
          <w:spacing w:val="-2"/>
        </w:rPr>
        <w:t> </w:t>
      </w:r>
      <w:r>
        <w:rPr/>
        <w:t>Australia [22].</w:t>
      </w:r>
      <w:r>
        <w:rPr>
          <w:spacing w:val="-2"/>
        </w:rPr>
        <w:t> </w:t>
      </w:r>
      <w:r>
        <w:rPr/>
        <w:t>For</w:t>
      </w:r>
      <w:r>
        <w:rPr>
          <w:spacing w:val="-2"/>
        </w:rPr>
        <w:t> </w:t>
      </w:r>
      <w:r>
        <w:rPr/>
        <w:t>many</w:t>
      </w:r>
      <w:r>
        <w:rPr>
          <w:spacing w:val="-2"/>
        </w:rPr>
        <w:t> </w:t>
      </w:r>
      <w:r>
        <w:rPr/>
        <w:t>of</w:t>
      </w:r>
      <w:r>
        <w:rPr>
          <w:spacing w:val="-2"/>
        </w:rPr>
        <w:t> </w:t>
      </w:r>
      <w:r>
        <w:rPr/>
        <w:t>these personnel, recovery is also compromised by alcohol and other drug use [23].</w:t>
      </w:r>
    </w:p>
    <w:p>
      <w:pPr>
        <w:pStyle w:val="BodyText"/>
        <w:spacing w:line="360" w:lineRule="auto"/>
        <w:ind w:left="260" w:right="458" w:firstLine="720"/>
      </w:pPr>
      <w:r>
        <w:rPr/>
        <w:t>In addition to dealing with the effects of exposure to traumatic events on their own mental health, police are also tasked with peacekeeping and supporting traumatised victims [20].</w:t>
      </w:r>
      <w:r>
        <w:rPr>
          <w:spacing w:val="-3"/>
        </w:rPr>
        <w:t> </w:t>
      </w:r>
      <w:r>
        <w:rPr/>
        <w:t>However,</w:t>
      </w:r>
      <w:r>
        <w:rPr>
          <w:spacing w:val="-3"/>
        </w:rPr>
        <w:t> </w:t>
      </w:r>
      <w:r>
        <w:rPr/>
        <w:t>research</w:t>
      </w:r>
      <w:r>
        <w:rPr>
          <w:spacing w:val="-3"/>
        </w:rPr>
        <w:t> </w:t>
      </w:r>
      <w:r>
        <w:rPr/>
        <w:t>has</w:t>
      </w:r>
      <w:r>
        <w:rPr>
          <w:spacing w:val="-7"/>
        </w:rPr>
        <w:t> </w:t>
      </w:r>
      <w:r>
        <w:rPr/>
        <w:t>also</w:t>
      </w:r>
      <w:r>
        <w:rPr>
          <w:spacing w:val="-3"/>
        </w:rPr>
        <w:t> </w:t>
      </w:r>
      <w:r>
        <w:rPr/>
        <w:t>shown</w:t>
      </w:r>
      <w:r>
        <w:rPr>
          <w:spacing w:val="-3"/>
        </w:rPr>
        <w:t> </w:t>
      </w:r>
      <w:r>
        <w:rPr/>
        <w:t>that negative mental health</w:t>
      </w:r>
      <w:r>
        <w:rPr>
          <w:spacing w:val="-3"/>
        </w:rPr>
        <w:t> </w:t>
      </w:r>
      <w:r>
        <w:rPr/>
        <w:t>symptoms,</w:t>
      </w:r>
      <w:r>
        <w:rPr>
          <w:spacing w:val="-3"/>
        </w:rPr>
        <w:t> </w:t>
      </w:r>
      <w:r>
        <w:rPr/>
        <w:t>such</w:t>
      </w:r>
      <w:r>
        <w:rPr>
          <w:spacing w:val="-3"/>
        </w:rPr>
        <w:t> </w:t>
      </w:r>
      <w:r>
        <w:rPr/>
        <w:t>as</w:t>
      </w:r>
      <w:r>
        <w:rPr>
          <w:spacing w:val="-7"/>
        </w:rPr>
        <w:t> </w:t>
      </w:r>
      <w:r>
        <w:rPr/>
        <w:t>stress, can also interfere with police officers’ decision-making and judgement skills during the significant incidences</w:t>
      </w:r>
      <w:r>
        <w:rPr>
          <w:spacing w:val="-5"/>
        </w:rPr>
        <w:t> </w:t>
      </w:r>
      <w:r>
        <w:rPr/>
        <w:t>they</w:t>
      </w:r>
      <w:r>
        <w:rPr>
          <w:spacing w:val="-1"/>
        </w:rPr>
        <w:t> </w:t>
      </w:r>
      <w:r>
        <w:rPr/>
        <w:t>respond</w:t>
      </w:r>
      <w:r>
        <w:rPr>
          <w:spacing w:val="-1"/>
        </w:rPr>
        <w:t> </w:t>
      </w:r>
      <w:r>
        <w:rPr/>
        <w:t>to</w:t>
      </w:r>
      <w:r>
        <w:rPr>
          <w:spacing w:val="-1"/>
        </w:rPr>
        <w:t> </w:t>
      </w:r>
      <w:r>
        <w:rPr/>
        <w:t>(e.g.,</w:t>
      </w:r>
      <w:r>
        <w:rPr>
          <w:spacing w:val="-1"/>
        </w:rPr>
        <w:t> </w:t>
      </w:r>
      <w:r>
        <w:rPr/>
        <w:t>Covey</w:t>
      </w:r>
      <w:r>
        <w:rPr>
          <w:spacing w:val="-1"/>
        </w:rPr>
        <w:t> </w:t>
      </w:r>
      <w:r>
        <w:rPr/>
        <w:t>et al.,</w:t>
      </w:r>
      <w:r>
        <w:rPr>
          <w:spacing w:val="-1"/>
        </w:rPr>
        <w:t> </w:t>
      </w:r>
      <w:r>
        <w:rPr/>
        <w:t>2013</w:t>
      </w:r>
      <w:r>
        <w:rPr>
          <w:spacing w:val="-1"/>
        </w:rPr>
        <w:t> </w:t>
      </w:r>
      <w:r>
        <w:rPr/>
        <w:t>[24]).</w:t>
      </w:r>
      <w:r>
        <w:rPr>
          <w:spacing w:val="-1"/>
        </w:rPr>
        <w:t> </w:t>
      </w:r>
      <w:r>
        <w:rPr/>
        <w:t>Unfortunately,</w:t>
      </w:r>
      <w:r>
        <w:rPr>
          <w:spacing w:val="-1"/>
        </w:rPr>
        <w:t> </w:t>
      </w:r>
      <w:r>
        <w:rPr/>
        <w:t>there is</w:t>
      </w:r>
      <w:r>
        <w:rPr>
          <w:spacing w:val="-5"/>
        </w:rPr>
        <w:t> </w:t>
      </w:r>
      <w:r>
        <w:rPr/>
        <w:t>a notable</w:t>
      </w:r>
      <w:r>
        <w:rPr>
          <w:spacing w:val="-3"/>
        </w:rPr>
        <w:t> </w:t>
      </w:r>
      <w:r>
        <w:rPr/>
        <w:t>level of stigma surrounding mental health within</w:t>
      </w:r>
      <w:r>
        <w:rPr>
          <w:spacing w:val="-6"/>
        </w:rPr>
        <w:t> </w:t>
      </w:r>
      <w:r>
        <w:rPr/>
        <w:t>the sector that can provide</w:t>
      </w:r>
      <w:r>
        <w:rPr>
          <w:spacing w:val="-3"/>
        </w:rPr>
        <w:t> </w:t>
      </w:r>
      <w:r>
        <w:rPr/>
        <w:t>a barrier to seeking help, leading many employees</w:t>
      </w:r>
      <w:r>
        <w:rPr>
          <w:spacing w:val="-3"/>
        </w:rPr>
        <w:t> </w:t>
      </w:r>
      <w:r>
        <w:rPr/>
        <w:t>to</w:t>
      </w:r>
      <w:r>
        <w:rPr>
          <w:spacing w:val="-9"/>
        </w:rPr>
        <w:t> </w:t>
      </w:r>
      <w:r>
        <w:rPr/>
        <w:t>avoid disclosing their own mental health to other</w:t>
      </w:r>
    </w:p>
    <w:p>
      <w:pPr>
        <w:spacing w:after="0" w:line="360" w:lineRule="auto"/>
        <w:sectPr>
          <w:pgSz w:w="11910" w:h="16840"/>
          <w:pgMar w:header="0" w:footer="900" w:top="2000" w:bottom="1100" w:left="1180" w:right="980"/>
        </w:sectPr>
      </w:pPr>
    </w:p>
    <w:p>
      <w:pPr>
        <w:pStyle w:val="BodyText"/>
        <w:spacing w:before="19"/>
      </w:pPr>
    </w:p>
    <w:p>
      <w:pPr>
        <w:pStyle w:val="BodyText"/>
        <w:spacing w:line="360" w:lineRule="auto"/>
        <w:ind w:left="260" w:right="499"/>
      </w:pPr>
      <w:r>
        <w:rPr/>
        <w:t>people [22]. Given</w:t>
      </w:r>
      <w:r>
        <w:rPr>
          <w:spacing w:val="-5"/>
        </w:rPr>
        <w:t> </w:t>
      </w:r>
      <w:r>
        <w:rPr/>
        <w:t>the potential impacts that</w:t>
      </w:r>
      <w:r>
        <w:rPr>
          <w:spacing w:val="-1"/>
        </w:rPr>
        <w:t> </w:t>
      </w:r>
      <w:r>
        <w:rPr/>
        <w:t>this line of work has on both the physical and mental health</w:t>
      </w:r>
      <w:r>
        <w:rPr>
          <w:spacing w:val="-1"/>
        </w:rPr>
        <w:t> </w:t>
      </w:r>
      <w:r>
        <w:rPr/>
        <w:t>of</w:t>
      </w:r>
      <w:r>
        <w:rPr>
          <w:spacing w:val="-1"/>
        </w:rPr>
        <w:t> </w:t>
      </w:r>
      <w:r>
        <w:rPr/>
        <w:t>officers,</w:t>
      </w:r>
      <w:r>
        <w:rPr>
          <w:spacing w:val="-1"/>
        </w:rPr>
        <w:t> </w:t>
      </w:r>
      <w:r>
        <w:rPr/>
        <w:t>as</w:t>
      </w:r>
      <w:r>
        <w:rPr>
          <w:spacing w:val="-5"/>
        </w:rPr>
        <w:t> </w:t>
      </w:r>
      <w:r>
        <w:rPr/>
        <w:t>well</w:t>
      </w:r>
      <w:r>
        <w:rPr>
          <w:spacing w:val="-8"/>
        </w:rPr>
        <w:t> </w:t>
      </w:r>
      <w:r>
        <w:rPr/>
        <w:t>as</w:t>
      </w:r>
      <w:r>
        <w:rPr>
          <w:spacing w:val="-5"/>
        </w:rPr>
        <w:t> </w:t>
      </w:r>
      <w:r>
        <w:rPr/>
        <w:t>the communities</w:t>
      </w:r>
      <w:r>
        <w:rPr>
          <w:spacing w:val="-5"/>
        </w:rPr>
        <w:t> </w:t>
      </w:r>
      <w:r>
        <w:rPr/>
        <w:t>they</w:t>
      </w:r>
      <w:r>
        <w:rPr>
          <w:spacing w:val="-1"/>
        </w:rPr>
        <w:t> </w:t>
      </w:r>
      <w:r>
        <w:rPr/>
        <w:t>support,</w:t>
      </w:r>
      <w:r>
        <w:rPr>
          <w:spacing w:val="-1"/>
        </w:rPr>
        <w:t> </w:t>
      </w:r>
      <w:r>
        <w:rPr/>
        <w:t>it is</w:t>
      </w:r>
      <w:r>
        <w:rPr>
          <w:spacing w:val="-5"/>
        </w:rPr>
        <w:t> </w:t>
      </w:r>
      <w:r>
        <w:rPr/>
        <w:t>timely</w:t>
      </w:r>
      <w:r>
        <w:rPr>
          <w:spacing w:val="-11"/>
        </w:rPr>
        <w:t> </w:t>
      </w:r>
      <w:r>
        <w:rPr/>
        <w:t>that resources are developed for police to support them through their mental health problems so that they can better support the community they work within.</w:t>
      </w:r>
    </w:p>
    <w:p>
      <w:pPr>
        <w:pStyle w:val="BodyText"/>
        <w:spacing w:line="360" w:lineRule="auto"/>
        <w:ind w:left="260" w:right="464" w:firstLine="720"/>
      </w:pPr>
      <w:r>
        <w:rPr/>
        <w:t>Specifically, we recommend funding the development of evidence-based approaches to</w:t>
      </w:r>
      <w:r>
        <w:rPr>
          <w:spacing w:val="-3"/>
        </w:rPr>
        <w:t> </w:t>
      </w:r>
      <w:r>
        <w:rPr/>
        <w:t>mental health</w:t>
      </w:r>
      <w:r>
        <w:rPr>
          <w:spacing w:val="-3"/>
        </w:rPr>
        <w:t> </w:t>
      </w:r>
      <w:r>
        <w:rPr/>
        <w:t>support for</w:t>
      </w:r>
      <w:r>
        <w:rPr>
          <w:spacing w:val="-3"/>
        </w:rPr>
        <w:t> </w:t>
      </w:r>
      <w:r>
        <w:rPr/>
        <w:t>police in</w:t>
      </w:r>
      <w:r>
        <w:rPr>
          <w:spacing w:val="-3"/>
        </w:rPr>
        <w:t> </w:t>
      </w:r>
      <w:r>
        <w:rPr/>
        <w:t>Australia.</w:t>
      </w:r>
      <w:r>
        <w:rPr>
          <w:spacing w:val="-3"/>
        </w:rPr>
        <w:t> </w:t>
      </w:r>
      <w:r>
        <w:rPr/>
        <w:t>We recommend</w:t>
      </w:r>
      <w:r>
        <w:rPr>
          <w:spacing w:val="-3"/>
        </w:rPr>
        <w:t> </w:t>
      </w:r>
      <w:r>
        <w:rPr/>
        <w:t>collaboration</w:t>
      </w:r>
      <w:r>
        <w:rPr>
          <w:spacing w:val="-3"/>
        </w:rPr>
        <w:t> </w:t>
      </w:r>
      <w:r>
        <w:rPr/>
        <w:t>with</w:t>
      </w:r>
      <w:r>
        <w:rPr>
          <w:spacing w:val="-14"/>
        </w:rPr>
        <w:t> </w:t>
      </w:r>
      <w:r>
        <w:rPr/>
        <w:t>academics to design and develop evidence-based resources aimed at both a) supporting police through some of the potential negative mental health impacts (e.g., compassion fatigue, PTSD, harmful alcohol</w:t>
      </w:r>
      <w:r>
        <w:rPr>
          <w:spacing w:val="-7"/>
        </w:rPr>
        <w:t> </w:t>
      </w:r>
      <w:r>
        <w:rPr/>
        <w:t>and other drug use, stress</w:t>
      </w:r>
      <w:r>
        <w:rPr>
          <w:spacing w:val="-4"/>
        </w:rPr>
        <w:t> </w:t>
      </w:r>
      <w:r>
        <w:rPr/>
        <w:t>and depression) that they are</w:t>
      </w:r>
      <w:r>
        <w:rPr>
          <w:spacing w:val="-7"/>
        </w:rPr>
        <w:t> </w:t>
      </w:r>
      <w:r>
        <w:rPr/>
        <w:t>at increased risk from due to the stressful occupational events they are exposed</w:t>
      </w:r>
      <w:r>
        <w:rPr>
          <w:spacing w:val="-2"/>
        </w:rPr>
        <w:t> </w:t>
      </w:r>
      <w:r>
        <w:rPr/>
        <w:t>to; and b) helping police better support the community</w:t>
      </w:r>
      <w:r>
        <w:rPr>
          <w:spacing w:val="-3"/>
        </w:rPr>
        <w:t> </w:t>
      </w:r>
      <w:r>
        <w:rPr/>
        <w:t>they work within by</w:t>
      </w:r>
      <w:r>
        <w:rPr>
          <w:spacing w:val="-5"/>
        </w:rPr>
        <w:t> </w:t>
      </w:r>
      <w:r>
        <w:rPr/>
        <w:t>tackling stigmatising views on their own mental health and substance use, reducing prejudiced attitudes against those with mental health and substance use issues, and educating on</w:t>
      </w:r>
      <w:r>
        <w:rPr>
          <w:spacing w:val="-1"/>
        </w:rPr>
        <w:t> </w:t>
      </w:r>
      <w:r>
        <w:rPr/>
        <w:t>effective ways to respond to mental health and drug related events at work.</w:t>
      </w:r>
    </w:p>
    <w:p>
      <w:pPr>
        <w:pStyle w:val="BodyText"/>
        <w:spacing w:before="137"/>
      </w:pPr>
    </w:p>
    <w:p>
      <w:pPr>
        <w:pStyle w:val="Heading2"/>
        <w:spacing w:line="357" w:lineRule="auto" w:before="1"/>
      </w:pPr>
      <w:r>
        <w:rPr/>
        <w:t>Recommendation 4: We recommend that more public AOD treatment and rehabilitation</w:t>
      </w:r>
      <w:r>
        <w:rPr>
          <w:spacing w:val="-8"/>
        </w:rPr>
        <w:t> </w:t>
      </w:r>
      <w:r>
        <w:rPr/>
        <w:t>services</w:t>
      </w:r>
      <w:r>
        <w:rPr>
          <w:spacing w:val="-8"/>
        </w:rPr>
        <w:t> </w:t>
      </w:r>
      <w:r>
        <w:rPr/>
        <w:t>be</w:t>
      </w:r>
      <w:r>
        <w:rPr>
          <w:spacing w:val="-1"/>
        </w:rPr>
        <w:t> </w:t>
      </w:r>
      <w:r>
        <w:rPr/>
        <w:t>provided</w:t>
      </w:r>
      <w:r>
        <w:rPr>
          <w:spacing w:val="-8"/>
        </w:rPr>
        <w:t> </w:t>
      </w:r>
      <w:r>
        <w:rPr/>
        <w:t>nationally,</w:t>
      </w:r>
      <w:r>
        <w:rPr>
          <w:spacing w:val="-4"/>
        </w:rPr>
        <w:t> </w:t>
      </w:r>
      <w:r>
        <w:rPr/>
        <w:t>and</w:t>
      </w:r>
      <w:r>
        <w:rPr>
          <w:spacing w:val="-8"/>
        </w:rPr>
        <w:t> </w:t>
      </w:r>
      <w:r>
        <w:rPr/>
        <w:t>improved</w:t>
      </w:r>
      <w:r>
        <w:rPr>
          <w:spacing w:val="-8"/>
        </w:rPr>
        <w:t> </w:t>
      </w:r>
      <w:r>
        <w:rPr/>
        <w:t>screening</w:t>
      </w:r>
      <w:r>
        <w:rPr>
          <w:spacing w:val="-4"/>
        </w:rPr>
        <w:t> </w:t>
      </w:r>
      <w:r>
        <w:rPr/>
        <w:t>of</w:t>
      </w:r>
      <w:r>
        <w:rPr>
          <w:spacing w:val="-4"/>
        </w:rPr>
        <w:t> </w:t>
      </w:r>
      <w:r>
        <w:rPr/>
        <w:t>substance</w:t>
      </w:r>
      <w:r>
        <w:rPr>
          <w:spacing w:val="-1"/>
        </w:rPr>
        <w:t> </w:t>
      </w:r>
      <w:r>
        <w:rPr/>
        <w:t>use disorders in frontline services.</w:t>
      </w:r>
    </w:p>
    <w:p>
      <w:pPr>
        <w:pStyle w:val="BodyText"/>
        <w:spacing w:before="170"/>
        <w:rPr>
          <w:b/>
        </w:rPr>
      </w:pPr>
    </w:p>
    <w:p>
      <w:pPr>
        <w:pStyle w:val="BodyText"/>
        <w:spacing w:line="360" w:lineRule="auto"/>
        <w:ind w:left="260" w:right="497" w:firstLine="720"/>
      </w:pPr>
      <w:r>
        <w:rPr/>
        <w:t>According to the 2019 National Drug Strategy Household Survey, 43% of Australian’s had used illicit drugs in</w:t>
      </w:r>
      <w:r>
        <w:rPr>
          <w:spacing w:val="-5"/>
        </w:rPr>
        <w:t> </w:t>
      </w:r>
      <w:r>
        <w:rPr/>
        <w:t>their</w:t>
      </w:r>
      <w:r>
        <w:rPr>
          <w:spacing w:val="-5"/>
        </w:rPr>
        <w:t> </w:t>
      </w:r>
      <w:r>
        <w:rPr/>
        <w:t>lifetime, with over 16% having used</w:t>
      </w:r>
      <w:r>
        <w:rPr>
          <w:spacing w:val="-5"/>
        </w:rPr>
        <w:t> </w:t>
      </w:r>
      <w:r>
        <w:rPr/>
        <w:t>an illicit drug in the past 12</w:t>
      </w:r>
      <w:r>
        <w:rPr>
          <w:spacing w:val="-1"/>
        </w:rPr>
        <w:t> </w:t>
      </w:r>
      <w:r>
        <w:rPr/>
        <w:t>months. There is a general need to</w:t>
      </w:r>
      <w:r>
        <w:rPr>
          <w:spacing w:val="-1"/>
        </w:rPr>
        <w:t> </w:t>
      </w:r>
      <w:r>
        <w:rPr/>
        <w:t>increase public AOD treatment and rehabilitation</w:t>
      </w:r>
      <w:r>
        <w:rPr>
          <w:spacing w:val="-2"/>
        </w:rPr>
        <w:t> </w:t>
      </w:r>
      <w:r>
        <w:rPr/>
        <w:t>services</w:t>
      </w:r>
      <w:r>
        <w:rPr>
          <w:spacing w:val="-6"/>
        </w:rPr>
        <w:t> </w:t>
      </w:r>
      <w:r>
        <w:rPr/>
        <w:t>and</w:t>
      </w:r>
      <w:r>
        <w:rPr>
          <w:spacing w:val="-2"/>
        </w:rPr>
        <w:t> </w:t>
      </w:r>
      <w:r>
        <w:rPr/>
        <w:t>facilities</w:t>
      </w:r>
      <w:r>
        <w:rPr>
          <w:spacing w:val="-6"/>
        </w:rPr>
        <w:t> </w:t>
      </w:r>
      <w:r>
        <w:rPr/>
        <w:t>in</w:t>
      </w:r>
      <w:r>
        <w:rPr>
          <w:spacing w:val="-2"/>
        </w:rPr>
        <w:t> </w:t>
      </w:r>
      <w:r>
        <w:rPr/>
        <w:t>all areas</w:t>
      </w:r>
      <w:r>
        <w:rPr>
          <w:spacing w:val="-6"/>
        </w:rPr>
        <w:t> </w:t>
      </w:r>
      <w:r>
        <w:rPr/>
        <w:t>of</w:t>
      </w:r>
      <w:r>
        <w:rPr>
          <w:spacing w:val="-2"/>
        </w:rPr>
        <w:t> </w:t>
      </w:r>
      <w:r>
        <w:rPr/>
        <w:t>NSW.</w:t>
      </w:r>
      <w:r>
        <w:rPr>
          <w:spacing w:val="-2"/>
        </w:rPr>
        <w:t> </w:t>
      </w:r>
      <w:r>
        <w:rPr/>
        <w:t>One comprehensive analysis</w:t>
      </w:r>
      <w:r>
        <w:rPr>
          <w:spacing w:val="-6"/>
        </w:rPr>
        <w:t> </w:t>
      </w:r>
      <w:r>
        <w:rPr/>
        <w:t>of</w:t>
      </w:r>
      <w:r>
        <w:rPr>
          <w:spacing w:val="-2"/>
        </w:rPr>
        <w:t> </w:t>
      </w:r>
      <w:r>
        <w:rPr/>
        <w:t>drug and alcohol treatment funding showed that $1.2 billion was spent on</w:t>
      </w:r>
      <w:r>
        <w:rPr>
          <w:spacing w:val="-1"/>
        </w:rPr>
        <w:t> </w:t>
      </w:r>
      <w:r>
        <w:rPr/>
        <w:t>treatment services in 2012-2013, which met the needs of up to 234,000 people. Although going partway to meet the needs of the population, estimates suggest that at least another 200,000 people would be in AOD treatment if it was available and accessible to</w:t>
      </w:r>
      <w:r>
        <w:rPr>
          <w:spacing w:val="-2"/>
        </w:rPr>
        <w:t> </w:t>
      </w:r>
      <w:r>
        <w:rPr/>
        <w:t>them [25]. As such, we recommend more public AOD treatment and rehabilitation services be provided nationally.</w:t>
      </w:r>
    </w:p>
    <w:p>
      <w:pPr>
        <w:pStyle w:val="BodyText"/>
        <w:spacing w:line="360" w:lineRule="auto"/>
        <w:ind w:left="260" w:right="458" w:firstLine="720"/>
      </w:pPr>
      <w:r>
        <w:rPr/>
        <w:t>Improving delays to treatment and help seeking is a key ingredient in reducing and preventing</w:t>
      </w:r>
      <w:r>
        <w:rPr>
          <w:spacing w:val="-2"/>
        </w:rPr>
        <w:t> </w:t>
      </w:r>
      <w:r>
        <w:rPr/>
        <w:t>harm from</w:t>
      </w:r>
      <w:r>
        <w:rPr>
          <w:spacing w:val="-9"/>
        </w:rPr>
        <w:t> </w:t>
      </w:r>
      <w:r>
        <w:rPr/>
        <w:t>illicit drug</w:t>
      </w:r>
      <w:r>
        <w:rPr>
          <w:spacing w:val="-2"/>
        </w:rPr>
        <w:t> </w:t>
      </w:r>
      <w:r>
        <w:rPr/>
        <w:t>use,</w:t>
      </w:r>
      <w:r>
        <w:rPr>
          <w:spacing w:val="-2"/>
        </w:rPr>
        <w:t> </w:t>
      </w:r>
      <w:r>
        <w:rPr/>
        <w:t>and</w:t>
      </w:r>
      <w:r>
        <w:rPr>
          <w:spacing w:val="-2"/>
        </w:rPr>
        <w:t> </w:t>
      </w:r>
      <w:r>
        <w:rPr/>
        <w:t>reducing</w:t>
      </w:r>
      <w:r>
        <w:rPr>
          <w:spacing w:val="-2"/>
        </w:rPr>
        <w:t> </w:t>
      </w:r>
      <w:r>
        <w:rPr/>
        <w:t>burden</w:t>
      </w:r>
      <w:r>
        <w:rPr>
          <w:spacing w:val="-2"/>
        </w:rPr>
        <w:t> </w:t>
      </w:r>
      <w:r>
        <w:rPr/>
        <w:t>on</w:t>
      </w:r>
      <w:r>
        <w:rPr>
          <w:spacing w:val="-12"/>
        </w:rPr>
        <w:t> </w:t>
      </w:r>
      <w:r>
        <w:rPr/>
        <w:t>law</w:t>
      </w:r>
      <w:r>
        <w:rPr>
          <w:spacing w:val="-6"/>
        </w:rPr>
        <w:t> </w:t>
      </w:r>
      <w:r>
        <w:rPr/>
        <w:t>enforcement in</w:t>
      </w:r>
      <w:r>
        <w:rPr>
          <w:spacing w:val="-2"/>
        </w:rPr>
        <w:t> </w:t>
      </w:r>
      <w:r>
        <w:rPr/>
        <w:t>responding to calls of this nature. Research suggests that, for AOD disorders, treatment delays are large</w:t>
      </w:r>
    </w:p>
    <w:p>
      <w:pPr>
        <w:spacing w:after="0" w:line="360" w:lineRule="auto"/>
        <w:sectPr>
          <w:pgSz w:w="11910" w:h="16840"/>
          <w:pgMar w:header="0" w:footer="900" w:top="2000" w:bottom="1100" w:left="1180" w:right="980"/>
        </w:sectPr>
      </w:pPr>
    </w:p>
    <w:p>
      <w:pPr>
        <w:pStyle w:val="BodyText"/>
        <w:spacing w:before="19"/>
      </w:pPr>
    </w:p>
    <w:p>
      <w:pPr>
        <w:pStyle w:val="BodyText"/>
        <w:spacing w:line="357" w:lineRule="auto"/>
        <w:ind w:left="260" w:right="540"/>
      </w:pPr>
      <w:r>
        <w:rPr/>
        <w:t>(e.g., median time to</w:t>
      </w:r>
      <w:r>
        <w:rPr>
          <w:spacing w:val="-6"/>
        </w:rPr>
        <w:t> </w:t>
      </w:r>
      <w:r>
        <w:rPr/>
        <w:t>treatment for alcohol use disorder is 18 years; [26]. Delayed</w:t>
      </w:r>
      <w:r>
        <w:rPr>
          <w:spacing w:val="-7"/>
        </w:rPr>
        <w:t> </w:t>
      </w:r>
      <w:r>
        <w:rPr/>
        <w:t>treatment represents a considerable unmet need for care in the Australian AOD sector. Improving the way</w:t>
      </w:r>
      <w:r>
        <w:rPr>
          <w:spacing w:val="-3"/>
        </w:rPr>
        <w:t> </w:t>
      </w:r>
      <w:r>
        <w:rPr/>
        <w:t>people who</w:t>
      </w:r>
      <w:r>
        <w:rPr>
          <w:spacing w:val="-3"/>
        </w:rPr>
        <w:t> </w:t>
      </w:r>
      <w:r>
        <w:rPr/>
        <w:t>use drugs</w:t>
      </w:r>
      <w:r>
        <w:rPr>
          <w:spacing w:val="-6"/>
        </w:rPr>
        <w:t> </w:t>
      </w:r>
      <w:r>
        <w:rPr/>
        <w:t>are directed</w:t>
      </w:r>
      <w:r>
        <w:rPr>
          <w:spacing w:val="-3"/>
        </w:rPr>
        <w:t> </w:t>
      </w:r>
      <w:r>
        <w:rPr/>
        <w:t>to</w:t>
      </w:r>
      <w:r>
        <w:rPr>
          <w:spacing w:val="-3"/>
        </w:rPr>
        <w:t> </w:t>
      </w:r>
      <w:r>
        <w:rPr/>
        <w:t>services</w:t>
      </w:r>
      <w:r>
        <w:rPr>
          <w:spacing w:val="-6"/>
        </w:rPr>
        <w:t> </w:t>
      </w:r>
      <w:r>
        <w:rPr/>
        <w:t>for</w:t>
      </w:r>
      <w:r>
        <w:rPr>
          <w:spacing w:val="-3"/>
        </w:rPr>
        <w:t> </w:t>
      </w:r>
      <w:r>
        <w:rPr/>
        <w:t>screening</w:t>
      </w:r>
      <w:r>
        <w:rPr>
          <w:spacing w:val="-3"/>
        </w:rPr>
        <w:t> </w:t>
      </w:r>
      <w:r>
        <w:rPr/>
        <w:t>and</w:t>
      </w:r>
      <w:r>
        <w:rPr>
          <w:spacing w:val="-3"/>
        </w:rPr>
        <w:t> </w:t>
      </w:r>
      <w:r>
        <w:rPr/>
        <w:t>brief,</w:t>
      </w:r>
      <w:r>
        <w:rPr>
          <w:spacing w:val="-3"/>
        </w:rPr>
        <w:t> </w:t>
      </w:r>
      <w:r>
        <w:rPr/>
        <w:t>early</w:t>
      </w:r>
      <w:r>
        <w:rPr>
          <w:spacing w:val="-3"/>
        </w:rPr>
        <w:t> </w:t>
      </w:r>
      <w:r>
        <w:rPr/>
        <w:t>intervention could likely reduce the current demand on the AOD treatment sector. Most research on screening and brief interventions focus on alcohol use disorder, not illicit drug use [27].</w:t>
      </w:r>
    </w:p>
    <w:p>
      <w:pPr>
        <w:pStyle w:val="BodyText"/>
        <w:spacing w:line="360" w:lineRule="auto" w:before="14"/>
        <w:ind w:left="260" w:right="540" w:hanging="1"/>
      </w:pPr>
      <w:r>
        <w:rPr/>
        <w:t>However, screening and brief interventions for alcohol use disorders show promise as cost- effective methods for reducing hazardous drinking and the average number of drinks consumed per week</w:t>
      </w:r>
      <w:r>
        <w:rPr>
          <w:spacing w:val="40"/>
        </w:rPr>
        <w:t> </w:t>
      </w:r>
      <w:r>
        <w:rPr/>
        <w:t>[28-32]. Another global study found that screening and brief interventions</w:t>
      </w:r>
      <w:r>
        <w:rPr>
          <w:spacing w:val="-8"/>
        </w:rPr>
        <w:t> </w:t>
      </w:r>
      <w:r>
        <w:rPr/>
        <w:t>for</w:t>
      </w:r>
      <w:r>
        <w:rPr>
          <w:spacing w:val="-4"/>
        </w:rPr>
        <w:t> </w:t>
      </w:r>
      <w:r>
        <w:rPr/>
        <w:t>illicit</w:t>
      </w:r>
      <w:r>
        <w:rPr>
          <w:spacing w:val="-1"/>
        </w:rPr>
        <w:t> </w:t>
      </w:r>
      <w:r>
        <w:rPr/>
        <w:t>substance</w:t>
      </w:r>
      <w:r>
        <w:rPr>
          <w:spacing w:val="-1"/>
        </w:rPr>
        <w:t> </w:t>
      </w:r>
      <w:r>
        <w:rPr/>
        <w:t>use</w:t>
      </w:r>
      <w:r>
        <w:rPr>
          <w:spacing w:val="-1"/>
        </w:rPr>
        <w:t> </w:t>
      </w:r>
      <w:r>
        <w:rPr/>
        <w:t>were</w:t>
      </w:r>
      <w:r>
        <w:rPr>
          <w:spacing w:val="-1"/>
        </w:rPr>
        <w:t> </w:t>
      </w:r>
      <w:r>
        <w:rPr/>
        <w:t>effective</w:t>
      </w:r>
      <w:r>
        <w:rPr>
          <w:spacing w:val="-11"/>
        </w:rPr>
        <w:t> </w:t>
      </w:r>
      <w:r>
        <w:rPr/>
        <w:t>at</w:t>
      </w:r>
      <w:r>
        <w:rPr>
          <w:spacing w:val="-1"/>
        </w:rPr>
        <w:t> </w:t>
      </w:r>
      <w:r>
        <w:rPr/>
        <w:t>reducing</w:t>
      </w:r>
      <w:r>
        <w:rPr>
          <w:spacing w:val="-4"/>
        </w:rPr>
        <w:t> </w:t>
      </w:r>
      <w:r>
        <w:rPr/>
        <w:t>illicit</w:t>
      </w:r>
      <w:r>
        <w:rPr>
          <w:spacing w:val="-1"/>
        </w:rPr>
        <w:t> </w:t>
      </w:r>
      <w:r>
        <w:rPr/>
        <w:t>substance</w:t>
      </w:r>
      <w:r>
        <w:rPr>
          <w:spacing w:val="-1"/>
        </w:rPr>
        <w:t> </w:t>
      </w:r>
      <w:r>
        <w:rPr/>
        <w:t>involvement up to 3 months post-intervention [33]. A more recent study found that computerising brief interventions</w:t>
      </w:r>
      <w:r>
        <w:rPr>
          <w:spacing w:val="-4"/>
        </w:rPr>
        <w:t> </w:t>
      </w:r>
      <w:r>
        <w:rPr/>
        <w:t>for illicit drug use did not reduce existing intervention efficacy [34]. Given the efficacy and cost-effectiveness of existing brief interventions and newer</w:t>
      </w:r>
      <w:r>
        <w:rPr>
          <w:spacing w:val="-1"/>
        </w:rPr>
        <w:t> </w:t>
      </w:r>
      <w:r>
        <w:rPr/>
        <w:t>computerised brief interventions, we recommend improving funding for and access to screening and brief interventions in frontline settings (e.g., GPs, hospitals).</w:t>
      </w:r>
    </w:p>
    <w:p>
      <w:pPr>
        <w:pStyle w:val="BodyText"/>
        <w:spacing w:before="137"/>
      </w:pPr>
    </w:p>
    <w:p>
      <w:pPr>
        <w:pStyle w:val="Heading2"/>
        <w:spacing w:line="357" w:lineRule="auto"/>
      </w:pPr>
      <w:r>
        <w:rPr/>
        <w:t>Recommendation</w:t>
      </w:r>
      <w:r>
        <w:rPr>
          <w:spacing w:val="-6"/>
        </w:rPr>
        <w:t> </w:t>
      </w:r>
      <w:r>
        <w:rPr/>
        <w:t>5:</w:t>
      </w:r>
      <w:r>
        <w:rPr>
          <w:spacing w:val="-2"/>
        </w:rPr>
        <w:t> </w:t>
      </w:r>
      <w:r>
        <w:rPr/>
        <w:t>We recommend</w:t>
      </w:r>
      <w:r>
        <w:rPr>
          <w:spacing w:val="-6"/>
        </w:rPr>
        <w:t> </w:t>
      </w:r>
      <w:r>
        <w:rPr/>
        <w:t>that</w:t>
      </w:r>
      <w:r>
        <w:rPr>
          <w:spacing w:val="-2"/>
        </w:rPr>
        <w:t> </w:t>
      </w:r>
      <w:r>
        <w:rPr/>
        <w:t>the government</w:t>
      </w:r>
      <w:r>
        <w:rPr>
          <w:spacing w:val="-2"/>
        </w:rPr>
        <w:t> </w:t>
      </w:r>
      <w:r>
        <w:rPr/>
        <w:t>and</w:t>
      </w:r>
      <w:r>
        <w:rPr>
          <w:spacing w:val="-6"/>
        </w:rPr>
        <w:t> </w:t>
      </w:r>
      <w:r>
        <w:rPr/>
        <w:t>law</w:t>
      </w:r>
      <w:r>
        <w:rPr>
          <w:spacing w:val="-6"/>
        </w:rPr>
        <w:t> </w:t>
      </w:r>
      <w:r>
        <w:rPr/>
        <w:t>enforcement</w:t>
      </w:r>
      <w:r>
        <w:rPr>
          <w:spacing w:val="-2"/>
        </w:rPr>
        <w:t> </w:t>
      </w:r>
      <w:r>
        <w:rPr/>
        <w:t>involve people with lived experience of</w:t>
      </w:r>
      <w:r>
        <w:rPr>
          <w:spacing w:val="-1"/>
        </w:rPr>
        <w:t> </w:t>
      </w:r>
      <w:r>
        <w:rPr/>
        <w:t>illicit drug related issues when developing policies and practices in this area to ensure acceptability and relevance to those most affected.</w:t>
      </w:r>
    </w:p>
    <w:p>
      <w:pPr>
        <w:pStyle w:val="BodyText"/>
        <w:spacing w:before="140"/>
        <w:rPr>
          <w:b/>
        </w:rPr>
      </w:pPr>
    </w:p>
    <w:p>
      <w:pPr>
        <w:pStyle w:val="BodyText"/>
        <w:spacing w:line="360" w:lineRule="auto" w:before="1"/>
        <w:ind w:left="260" w:right="540" w:firstLine="720"/>
      </w:pPr>
      <w:r>
        <w:rPr/>
        <w:t>The Matilda Centre strongly</w:t>
      </w:r>
      <w:r>
        <w:rPr>
          <w:spacing w:val="-3"/>
        </w:rPr>
        <w:t> </w:t>
      </w:r>
      <w:r>
        <w:rPr/>
        <w:t>recommends</w:t>
      </w:r>
      <w:r>
        <w:rPr>
          <w:spacing w:val="-7"/>
        </w:rPr>
        <w:t> </w:t>
      </w:r>
      <w:r>
        <w:rPr/>
        <w:t>that people with</w:t>
      </w:r>
      <w:r>
        <w:rPr>
          <w:spacing w:val="-3"/>
        </w:rPr>
        <w:t> </w:t>
      </w:r>
      <w:r>
        <w:rPr/>
        <w:t>lived</w:t>
      </w:r>
      <w:r>
        <w:rPr>
          <w:spacing w:val="-12"/>
        </w:rPr>
        <w:t> </w:t>
      </w:r>
      <w:r>
        <w:rPr/>
        <w:t>experience of</w:t>
      </w:r>
      <w:r>
        <w:rPr>
          <w:spacing w:val="-12"/>
        </w:rPr>
        <w:t> </w:t>
      </w:r>
      <w:r>
        <w:rPr/>
        <w:t>illicit drug use including</w:t>
      </w:r>
      <w:r>
        <w:rPr>
          <w:spacing w:val="-1"/>
        </w:rPr>
        <w:t> </w:t>
      </w:r>
      <w:r>
        <w:rPr/>
        <w:t>those who have experience co-occurring mental health and drug use problems are</w:t>
      </w:r>
      <w:r>
        <w:rPr>
          <w:spacing w:val="-2"/>
        </w:rPr>
        <w:t> </w:t>
      </w:r>
      <w:r>
        <w:rPr/>
        <w:t>co-production partners in the development, implementation and</w:t>
      </w:r>
      <w:r>
        <w:rPr>
          <w:spacing w:val="-5"/>
        </w:rPr>
        <w:t> </w:t>
      </w:r>
      <w:r>
        <w:rPr/>
        <w:t>evaluation of policies to enact real change in</w:t>
      </w:r>
      <w:r>
        <w:rPr>
          <w:spacing w:val="-1"/>
        </w:rPr>
        <w:t> </w:t>
      </w:r>
      <w:r>
        <w:rPr/>
        <w:t>this area. Government, professionals, people with lived experience, and communities can be co-producers of ideas, solutions and outcomes in any context where there are consumers or communities involved in or</w:t>
      </w:r>
      <w:r>
        <w:rPr>
          <w:spacing w:val="-3"/>
        </w:rPr>
        <w:t> </w:t>
      </w:r>
      <w:r>
        <w:rPr/>
        <w:t>affected by the outcome [35].</w:t>
      </w:r>
      <w:r>
        <w:rPr>
          <w:spacing w:val="-3"/>
        </w:rPr>
        <w:t> </w:t>
      </w:r>
      <w:r>
        <w:rPr/>
        <w:t>Co-production</w:t>
      </w:r>
      <w:r>
        <w:rPr>
          <w:spacing w:val="-3"/>
        </w:rPr>
        <w:t> </w:t>
      </w:r>
      <w:r>
        <w:rPr/>
        <w:t>identifies,</w:t>
      </w:r>
      <w:r>
        <w:rPr>
          <w:spacing w:val="-3"/>
        </w:rPr>
        <w:t> </w:t>
      </w:r>
      <w:r>
        <w:rPr/>
        <w:t>validates</w:t>
      </w:r>
      <w:r>
        <w:rPr>
          <w:spacing w:val="-7"/>
        </w:rPr>
        <w:t> </w:t>
      </w:r>
      <w:r>
        <w:rPr/>
        <w:t>and</w:t>
      </w:r>
      <w:r>
        <w:rPr>
          <w:spacing w:val="-3"/>
        </w:rPr>
        <w:t> </w:t>
      </w:r>
      <w:r>
        <w:rPr/>
        <w:t>utilises</w:t>
      </w:r>
      <w:r>
        <w:rPr>
          <w:spacing w:val="-7"/>
        </w:rPr>
        <w:t> </w:t>
      </w:r>
      <w:r>
        <w:rPr/>
        <w:t>people</w:t>
      </w:r>
      <w:r>
        <w:rPr>
          <w:spacing w:val="-1"/>
        </w:rPr>
        <w:t> </w:t>
      </w:r>
      <w:r>
        <w:rPr/>
        <w:t>with</w:t>
      </w:r>
      <w:r>
        <w:rPr>
          <w:spacing w:val="-3"/>
        </w:rPr>
        <w:t> </w:t>
      </w:r>
      <w:r>
        <w:rPr/>
        <w:t>lived</w:t>
      </w:r>
      <w:r>
        <w:rPr>
          <w:spacing w:val="-3"/>
        </w:rPr>
        <w:t> </w:t>
      </w:r>
      <w:r>
        <w:rPr/>
        <w:t>experience</w:t>
      </w:r>
      <w:r>
        <w:rPr>
          <w:spacing w:val="-1"/>
        </w:rPr>
        <w:t> </w:t>
      </w:r>
      <w:r>
        <w:rPr/>
        <w:t>strengths, supports people’s participation and fosters engagement between services and service users [35]. Co-production provides a space for relationship building, knowledge sharing, and capacity building of all partners</w:t>
      </w:r>
      <w:r>
        <w:rPr>
          <w:spacing w:val="-4"/>
        </w:rPr>
        <w:t> </w:t>
      </w:r>
      <w:r>
        <w:rPr/>
        <w:t>involved.</w:t>
      </w:r>
      <w:r>
        <w:rPr>
          <w:spacing w:val="40"/>
        </w:rPr>
        <w:t> </w:t>
      </w:r>
      <w:r>
        <w:rPr/>
        <w:t>Co-production of policies</w:t>
      </w:r>
      <w:r>
        <w:rPr>
          <w:spacing w:val="-4"/>
        </w:rPr>
        <w:t> </w:t>
      </w:r>
      <w:r>
        <w:rPr/>
        <w:t>with people who have lived or living experience ensure</w:t>
      </w:r>
      <w:r>
        <w:rPr>
          <w:spacing w:val="-5"/>
        </w:rPr>
        <w:t> </w:t>
      </w:r>
      <w:r>
        <w:rPr/>
        <w:t>that</w:t>
      </w:r>
      <w:r>
        <w:rPr>
          <w:spacing w:val="-5"/>
        </w:rPr>
        <w:t> </w:t>
      </w:r>
      <w:r>
        <w:rPr/>
        <w:t>these resources</w:t>
      </w:r>
      <w:r>
        <w:rPr>
          <w:spacing w:val="-2"/>
        </w:rPr>
        <w:t> </w:t>
      </w:r>
      <w:r>
        <w:rPr/>
        <w:t>ware acceptable and relevant to those who are most effected by their outcomes.</w:t>
      </w:r>
    </w:p>
    <w:p>
      <w:pPr>
        <w:spacing w:after="0" w:line="360" w:lineRule="auto"/>
        <w:sectPr>
          <w:pgSz w:w="11910" w:h="16840"/>
          <w:pgMar w:header="0" w:footer="900" w:top="2000" w:bottom="1100" w:left="1180" w:right="980"/>
        </w:sectPr>
      </w:pPr>
    </w:p>
    <w:p>
      <w:pPr>
        <w:pStyle w:val="BodyText"/>
        <w:spacing w:before="29"/>
      </w:pPr>
    </w:p>
    <w:p>
      <w:pPr>
        <w:pStyle w:val="Heading1"/>
      </w:pPr>
      <w:r>
        <w:rPr>
          <w:spacing w:val="-2"/>
        </w:rPr>
        <w:t>REFERENCES</w:t>
      </w:r>
    </w:p>
    <w:p>
      <w:pPr>
        <w:pStyle w:val="ListParagraph"/>
        <w:numPr>
          <w:ilvl w:val="0"/>
          <w:numId w:val="2"/>
        </w:numPr>
        <w:tabs>
          <w:tab w:pos="980" w:val="left" w:leader="none"/>
        </w:tabs>
        <w:spacing w:line="240" w:lineRule="auto" w:before="174" w:after="0"/>
        <w:ind w:left="980" w:right="734" w:hanging="720"/>
        <w:jc w:val="left"/>
        <w:rPr>
          <w:sz w:val="24"/>
        </w:rPr>
      </w:pPr>
      <w:r>
        <w:rPr>
          <w:sz w:val="24"/>
        </w:rPr>
        <w:t>Champion,</w:t>
      </w:r>
      <w:r>
        <w:rPr>
          <w:spacing w:val="-1"/>
          <w:sz w:val="24"/>
        </w:rPr>
        <w:t> </w:t>
      </w:r>
      <w:r>
        <w:rPr>
          <w:sz w:val="24"/>
        </w:rPr>
        <w:t>K.E.,</w:t>
      </w:r>
      <w:r>
        <w:rPr>
          <w:spacing w:val="-1"/>
          <w:sz w:val="24"/>
        </w:rPr>
        <w:t> </w:t>
      </w:r>
      <w:r>
        <w:rPr>
          <w:sz w:val="24"/>
        </w:rPr>
        <w:t>et al.,</w:t>
      </w:r>
      <w:r>
        <w:rPr>
          <w:spacing w:val="-12"/>
          <w:sz w:val="24"/>
        </w:rPr>
        <w:t> </w:t>
      </w:r>
      <w:r>
        <w:rPr>
          <w:i/>
          <w:sz w:val="24"/>
        </w:rPr>
        <w:t>A Web-Based</w:t>
      </w:r>
      <w:r>
        <w:rPr>
          <w:i/>
          <w:spacing w:val="-1"/>
          <w:sz w:val="24"/>
        </w:rPr>
        <w:t> </w:t>
      </w:r>
      <w:r>
        <w:rPr>
          <w:i/>
          <w:sz w:val="24"/>
        </w:rPr>
        <w:t>Toolkit</w:t>
      </w:r>
      <w:r>
        <w:rPr>
          <w:i/>
          <w:spacing w:val="-8"/>
          <w:sz w:val="24"/>
        </w:rPr>
        <w:t> </w:t>
      </w:r>
      <w:r>
        <w:rPr>
          <w:i/>
          <w:sz w:val="24"/>
        </w:rPr>
        <w:t>to</w:t>
      </w:r>
      <w:r>
        <w:rPr>
          <w:i/>
          <w:spacing w:val="-1"/>
          <w:sz w:val="24"/>
        </w:rPr>
        <w:t> </w:t>
      </w:r>
      <w:r>
        <w:rPr>
          <w:i/>
          <w:sz w:val="24"/>
        </w:rPr>
        <w:t>Provide Evidence-Based</w:t>
      </w:r>
      <w:r>
        <w:rPr>
          <w:i/>
          <w:spacing w:val="-12"/>
          <w:sz w:val="24"/>
        </w:rPr>
        <w:t> </w:t>
      </w:r>
      <w:r>
        <w:rPr>
          <w:i/>
          <w:sz w:val="24"/>
        </w:rPr>
        <w:t>Resources About Crystal Methamphetamine for the Australian Community: Collaborative Development of Cracks in the Ice. </w:t>
      </w:r>
      <w:r>
        <w:rPr>
          <w:sz w:val="24"/>
        </w:rPr>
        <w:t>JMIR Ment Health, 2018. </w:t>
      </w:r>
      <w:r>
        <w:rPr>
          <w:b/>
          <w:sz w:val="24"/>
        </w:rPr>
        <w:t>5</w:t>
      </w:r>
      <w:r>
        <w:rPr>
          <w:sz w:val="24"/>
        </w:rPr>
        <w:t>(1): p. e21.</w:t>
      </w:r>
    </w:p>
    <w:p>
      <w:pPr>
        <w:pStyle w:val="ListParagraph"/>
        <w:numPr>
          <w:ilvl w:val="0"/>
          <w:numId w:val="2"/>
        </w:numPr>
        <w:tabs>
          <w:tab w:pos="980" w:val="left" w:leader="none"/>
        </w:tabs>
        <w:spacing w:line="235" w:lineRule="auto" w:before="7" w:after="0"/>
        <w:ind w:left="980" w:right="657" w:hanging="720"/>
        <w:jc w:val="left"/>
        <w:rPr>
          <w:sz w:val="24"/>
        </w:rPr>
      </w:pPr>
      <w:r>
        <w:rPr>
          <w:sz w:val="24"/>
        </w:rPr>
        <w:t>Kershaw,</w:t>
      </w:r>
      <w:r>
        <w:rPr>
          <w:spacing w:val="-4"/>
          <w:sz w:val="24"/>
        </w:rPr>
        <w:t> </w:t>
      </w:r>
      <w:r>
        <w:rPr>
          <w:sz w:val="24"/>
        </w:rPr>
        <w:t>S.,</w:t>
      </w:r>
      <w:r>
        <w:rPr>
          <w:spacing w:val="-4"/>
          <w:sz w:val="24"/>
        </w:rPr>
        <w:t> </w:t>
      </w:r>
      <w:r>
        <w:rPr>
          <w:sz w:val="24"/>
        </w:rPr>
        <w:t>et</w:t>
      </w:r>
      <w:r>
        <w:rPr>
          <w:spacing w:val="-1"/>
          <w:sz w:val="24"/>
        </w:rPr>
        <w:t> </w:t>
      </w:r>
      <w:r>
        <w:rPr>
          <w:sz w:val="24"/>
        </w:rPr>
        <w:t>al.,</w:t>
      </w:r>
      <w:r>
        <w:rPr>
          <w:spacing w:val="-4"/>
          <w:sz w:val="24"/>
        </w:rPr>
        <w:t> </w:t>
      </w:r>
      <w:r>
        <w:rPr>
          <w:i/>
          <w:sz w:val="24"/>
        </w:rPr>
        <w:t>Evaluation</w:t>
      </w:r>
      <w:r>
        <w:rPr>
          <w:i/>
          <w:spacing w:val="-4"/>
          <w:sz w:val="24"/>
        </w:rPr>
        <w:t> </w:t>
      </w:r>
      <w:r>
        <w:rPr>
          <w:i/>
          <w:sz w:val="24"/>
        </w:rPr>
        <w:t>of</w:t>
      </w:r>
      <w:r>
        <w:rPr>
          <w:i/>
          <w:spacing w:val="-1"/>
          <w:sz w:val="24"/>
        </w:rPr>
        <w:t> </w:t>
      </w:r>
      <w:r>
        <w:rPr>
          <w:i/>
          <w:sz w:val="24"/>
        </w:rPr>
        <w:t>a</w:t>
      </w:r>
      <w:r>
        <w:rPr>
          <w:i/>
          <w:spacing w:val="-4"/>
          <w:sz w:val="24"/>
        </w:rPr>
        <w:t> </w:t>
      </w:r>
      <w:r>
        <w:rPr>
          <w:i/>
          <w:sz w:val="24"/>
        </w:rPr>
        <w:t>Digital</w:t>
      </w:r>
      <w:r>
        <w:rPr>
          <w:i/>
          <w:spacing w:val="-1"/>
          <w:sz w:val="24"/>
        </w:rPr>
        <w:t> </w:t>
      </w:r>
      <w:r>
        <w:rPr>
          <w:i/>
          <w:sz w:val="24"/>
        </w:rPr>
        <w:t>Health</w:t>
      </w:r>
      <w:r>
        <w:rPr>
          <w:i/>
          <w:spacing w:val="-4"/>
          <w:sz w:val="24"/>
        </w:rPr>
        <w:t> </w:t>
      </w:r>
      <w:r>
        <w:rPr>
          <w:i/>
          <w:sz w:val="24"/>
        </w:rPr>
        <w:t>Initiative</w:t>
      </w:r>
      <w:r>
        <w:rPr>
          <w:i/>
          <w:spacing w:val="-1"/>
          <w:sz w:val="24"/>
        </w:rPr>
        <w:t> </w:t>
      </w:r>
      <w:r>
        <w:rPr>
          <w:i/>
          <w:sz w:val="24"/>
        </w:rPr>
        <w:t>in</w:t>
      </w:r>
      <w:r>
        <w:rPr>
          <w:i/>
          <w:spacing w:val="-4"/>
          <w:sz w:val="24"/>
        </w:rPr>
        <w:t> </w:t>
      </w:r>
      <w:r>
        <w:rPr>
          <w:i/>
          <w:sz w:val="24"/>
        </w:rPr>
        <w:t>Illicit</w:t>
      </w:r>
      <w:r>
        <w:rPr>
          <w:i/>
          <w:spacing w:val="-1"/>
          <w:sz w:val="24"/>
        </w:rPr>
        <w:t> </w:t>
      </w:r>
      <w:r>
        <w:rPr>
          <w:i/>
          <w:sz w:val="24"/>
        </w:rPr>
        <w:t>Substance</w:t>
      </w:r>
      <w:r>
        <w:rPr>
          <w:i/>
          <w:spacing w:val="-1"/>
          <w:sz w:val="24"/>
        </w:rPr>
        <w:t> </w:t>
      </w:r>
      <w:r>
        <w:rPr>
          <w:i/>
          <w:sz w:val="24"/>
        </w:rPr>
        <w:t>Use: Cross-sectional Survey Study. </w:t>
      </w:r>
      <w:r>
        <w:rPr>
          <w:sz w:val="24"/>
        </w:rPr>
        <w:t>J Med Internet Res, 2021. </w:t>
      </w:r>
      <w:r>
        <w:rPr>
          <w:b/>
          <w:sz w:val="24"/>
        </w:rPr>
        <w:t>23</w:t>
      </w:r>
      <w:r>
        <w:rPr>
          <w:sz w:val="24"/>
        </w:rPr>
        <w:t>(8): p. e29026.</w:t>
      </w:r>
    </w:p>
    <w:p>
      <w:pPr>
        <w:pStyle w:val="ListParagraph"/>
        <w:numPr>
          <w:ilvl w:val="0"/>
          <w:numId w:val="2"/>
        </w:numPr>
        <w:tabs>
          <w:tab w:pos="980" w:val="left" w:leader="none"/>
        </w:tabs>
        <w:spacing w:line="240" w:lineRule="auto" w:before="4" w:after="0"/>
        <w:ind w:left="980" w:right="564" w:hanging="720"/>
        <w:jc w:val="left"/>
        <w:rPr>
          <w:sz w:val="24"/>
        </w:rPr>
      </w:pPr>
      <w:r>
        <w:rPr>
          <w:sz w:val="24"/>
        </w:rPr>
        <w:t>Chalmers, J., K. Lancaster, and C. Hughes, </w:t>
      </w:r>
      <w:r>
        <w:rPr>
          <w:i/>
          <w:sz w:val="24"/>
        </w:rPr>
        <w:t>The stigmatisation of 'ice' and under- reporting</w:t>
      </w:r>
      <w:r>
        <w:rPr>
          <w:i/>
          <w:spacing w:val="-4"/>
          <w:sz w:val="24"/>
        </w:rPr>
        <w:t> </w:t>
      </w:r>
      <w:r>
        <w:rPr>
          <w:i/>
          <w:sz w:val="24"/>
        </w:rPr>
        <w:t>of</w:t>
      </w:r>
      <w:r>
        <w:rPr>
          <w:i/>
          <w:spacing w:val="-1"/>
          <w:sz w:val="24"/>
        </w:rPr>
        <w:t> </w:t>
      </w:r>
      <w:r>
        <w:rPr>
          <w:i/>
          <w:sz w:val="24"/>
        </w:rPr>
        <w:t>meth/amphetamine</w:t>
      </w:r>
      <w:r>
        <w:rPr>
          <w:i/>
          <w:spacing w:val="-1"/>
          <w:sz w:val="24"/>
        </w:rPr>
        <w:t> </w:t>
      </w:r>
      <w:r>
        <w:rPr>
          <w:i/>
          <w:sz w:val="24"/>
        </w:rPr>
        <w:t>use</w:t>
      </w:r>
      <w:r>
        <w:rPr>
          <w:i/>
          <w:spacing w:val="-1"/>
          <w:sz w:val="24"/>
        </w:rPr>
        <w:t> </w:t>
      </w:r>
      <w:r>
        <w:rPr>
          <w:i/>
          <w:sz w:val="24"/>
        </w:rPr>
        <w:t>in</w:t>
      </w:r>
      <w:r>
        <w:rPr>
          <w:i/>
          <w:spacing w:val="-4"/>
          <w:sz w:val="24"/>
        </w:rPr>
        <w:t> </w:t>
      </w:r>
      <w:r>
        <w:rPr>
          <w:i/>
          <w:sz w:val="24"/>
        </w:rPr>
        <w:t>general</w:t>
      </w:r>
      <w:r>
        <w:rPr>
          <w:i/>
          <w:spacing w:val="-1"/>
          <w:sz w:val="24"/>
        </w:rPr>
        <w:t> </w:t>
      </w:r>
      <w:r>
        <w:rPr>
          <w:i/>
          <w:sz w:val="24"/>
        </w:rPr>
        <w:t>population</w:t>
      </w:r>
      <w:r>
        <w:rPr>
          <w:i/>
          <w:spacing w:val="-4"/>
          <w:sz w:val="24"/>
        </w:rPr>
        <w:t> </w:t>
      </w:r>
      <w:r>
        <w:rPr>
          <w:i/>
          <w:sz w:val="24"/>
        </w:rPr>
        <w:t>surveys:</w:t>
      </w:r>
      <w:r>
        <w:rPr>
          <w:i/>
          <w:spacing w:val="-4"/>
          <w:sz w:val="24"/>
        </w:rPr>
        <w:t> </w:t>
      </w:r>
      <w:r>
        <w:rPr>
          <w:i/>
          <w:sz w:val="24"/>
        </w:rPr>
        <w:t>A</w:t>
      </w:r>
      <w:r>
        <w:rPr>
          <w:i/>
          <w:spacing w:val="-10"/>
          <w:sz w:val="24"/>
        </w:rPr>
        <w:t> </w:t>
      </w:r>
      <w:r>
        <w:rPr>
          <w:i/>
          <w:sz w:val="24"/>
        </w:rPr>
        <w:t>case</w:t>
      </w:r>
      <w:r>
        <w:rPr>
          <w:i/>
          <w:spacing w:val="-1"/>
          <w:sz w:val="24"/>
        </w:rPr>
        <w:t> </w:t>
      </w:r>
      <w:r>
        <w:rPr>
          <w:i/>
          <w:sz w:val="24"/>
        </w:rPr>
        <w:t>study</w:t>
      </w:r>
      <w:r>
        <w:rPr>
          <w:i/>
          <w:spacing w:val="-1"/>
          <w:sz w:val="24"/>
        </w:rPr>
        <w:t> </w:t>
      </w:r>
      <w:r>
        <w:rPr>
          <w:i/>
          <w:sz w:val="24"/>
        </w:rPr>
        <w:t>from Australia. </w:t>
      </w:r>
      <w:r>
        <w:rPr>
          <w:sz w:val="24"/>
        </w:rPr>
        <w:t>Int J Drug Policy, 2016. </w:t>
      </w:r>
      <w:r>
        <w:rPr>
          <w:b/>
          <w:sz w:val="24"/>
        </w:rPr>
        <w:t>36</w:t>
      </w:r>
      <w:r>
        <w:rPr>
          <w:sz w:val="24"/>
        </w:rPr>
        <w:t>: p. 15-24.</w:t>
      </w:r>
    </w:p>
    <w:p>
      <w:pPr>
        <w:pStyle w:val="ListParagraph"/>
        <w:numPr>
          <w:ilvl w:val="0"/>
          <w:numId w:val="2"/>
        </w:numPr>
        <w:tabs>
          <w:tab w:pos="980" w:val="left" w:leader="none"/>
        </w:tabs>
        <w:spacing w:line="240" w:lineRule="auto" w:before="3" w:after="0"/>
        <w:ind w:left="980" w:right="608" w:hanging="720"/>
        <w:jc w:val="left"/>
        <w:rPr>
          <w:sz w:val="24"/>
        </w:rPr>
      </w:pPr>
      <w:r>
        <w:rPr>
          <w:sz w:val="24"/>
        </w:rPr>
        <w:t>Chan,</w:t>
      </w:r>
      <w:r>
        <w:rPr>
          <w:spacing w:val="-4"/>
          <w:sz w:val="24"/>
        </w:rPr>
        <w:t> </w:t>
      </w:r>
      <w:r>
        <w:rPr>
          <w:sz w:val="24"/>
        </w:rPr>
        <w:t>G.C.K.,</w:t>
      </w:r>
      <w:r>
        <w:rPr>
          <w:spacing w:val="-4"/>
          <w:sz w:val="24"/>
        </w:rPr>
        <w:t> </w:t>
      </w:r>
      <w:r>
        <w:rPr>
          <w:sz w:val="24"/>
        </w:rPr>
        <w:t>et</w:t>
      </w:r>
      <w:r>
        <w:rPr>
          <w:spacing w:val="-1"/>
          <w:sz w:val="24"/>
        </w:rPr>
        <w:t> </w:t>
      </w:r>
      <w:r>
        <w:rPr>
          <w:sz w:val="24"/>
        </w:rPr>
        <w:t>al.,</w:t>
      </w:r>
      <w:r>
        <w:rPr>
          <w:spacing w:val="-4"/>
          <w:sz w:val="24"/>
        </w:rPr>
        <w:t> </w:t>
      </w:r>
      <w:r>
        <w:rPr>
          <w:i/>
          <w:sz w:val="24"/>
        </w:rPr>
        <w:t>Did</w:t>
      </w:r>
      <w:r>
        <w:rPr>
          <w:i/>
          <w:spacing w:val="-4"/>
          <w:sz w:val="24"/>
        </w:rPr>
        <w:t> </w:t>
      </w:r>
      <w:r>
        <w:rPr>
          <w:i/>
          <w:sz w:val="24"/>
        </w:rPr>
        <w:t>the</w:t>
      </w:r>
      <w:r>
        <w:rPr>
          <w:i/>
          <w:spacing w:val="-1"/>
          <w:sz w:val="24"/>
        </w:rPr>
        <w:t> </w:t>
      </w:r>
      <w:r>
        <w:rPr>
          <w:i/>
          <w:sz w:val="24"/>
        </w:rPr>
        <w:t>under-reporting</w:t>
      </w:r>
      <w:r>
        <w:rPr>
          <w:i/>
          <w:spacing w:val="-4"/>
          <w:sz w:val="24"/>
        </w:rPr>
        <w:t> </w:t>
      </w:r>
      <w:r>
        <w:rPr>
          <w:i/>
          <w:sz w:val="24"/>
        </w:rPr>
        <w:t>of</w:t>
      </w:r>
      <w:r>
        <w:rPr>
          <w:i/>
          <w:spacing w:val="-1"/>
          <w:sz w:val="24"/>
        </w:rPr>
        <w:t> </w:t>
      </w:r>
      <w:r>
        <w:rPr>
          <w:i/>
          <w:sz w:val="24"/>
        </w:rPr>
        <w:t>meth/amphetamine</w:t>
      </w:r>
      <w:r>
        <w:rPr>
          <w:i/>
          <w:spacing w:val="-1"/>
          <w:sz w:val="24"/>
        </w:rPr>
        <w:t> </w:t>
      </w:r>
      <w:r>
        <w:rPr>
          <w:i/>
          <w:sz w:val="24"/>
        </w:rPr>
        <w:t>use</w:t>
      </w:r>
      <w:r>
        <w:rPr>
          <w:i/>
          <w:spacing w:val="-1"/>
          <w:sz w:val="24"/>
        </w:rPr>
        <w:t> </w:t>
      </w:r>
      <w:r>
        <w:rPr>
          <w:i/>
          <w:sz w:val="24"/>
        </w:rPr>
        <w:t>increase</w:t>
      </w:r>
      <w:r>
        <w:rPr>
          <w:i/>
          <w:spacing w:val="-10"/>
          <w:sz w:val="24"/>
        </w:rPr>
        <w:t> </w:t>
      </w:r>
      <w:r>
        <w:rPr>
          <w:i/>
          <w:sz w:val="24"/>
        </w:rPr>
        <w:t>in</w:t>
      </w:r>
      <w:r>
        <w:rPr>
          <w:i/>
          <w:spacing w:val="-4"/>
          <w:sz w:val="24"/>
        </w:rPr>
        <w:t> </w:t>
      </w:r>
      <w:r>
        <w:rPr>
          <w:i/>
          <w:sz w:val="24"/>
        </w:rPr>
        <w:t>a general population survey in Australia as negative media coverage increased? </w:t>
      </w:r>
      <w:r>
        <w:rPr>
          <w:sz w:val="24"/>
        </w:rPr>
        <w:t>Addiction, 2022. </w:t>
      </w:r>
      <w:r>
        <w:rPr>
          <w:b/>
          <w:sz w:val="24"/>
        </w:rPr>
        <w:t>117</w:t>
      </w:r>
      <w:r>
        <w:rPr>
          <w:sz w:val="24"/>
        </w:rPr>
        <w:t>(6): p. 1787-1793.</w:t>
      </w:r>
    </w:p>
    <w:p>
      <w:pPr>
        <w:pStyle w:val="ListParagraph"/>
        <w:numPr>
          <w:ilvl w:val="0"/>
          <w:numId w:val="2"/>
        </w:numPr>
        <w:tabs>
          <w:tab w:pos="980" w:val="left" w:leader="none"/>
        </w:tabs>
        <w:spacing w:line="235" w:lineRule="auto" w:before="6" w:after="0"/>
        <w:ind w:left="980" w:right="1047" w:hanging="720"/>
        <w:jc w:val="left"/>
        <w:rPr>
          <w:sz w:val="24"/>
        </w:rPr>
      </w:pPr>
      <w:r>
        <w:rPr>
          <w:sz w:val="24"/>
        </w:rPr>
        <w:t>Australian</w:t>
      </w:r>
      <w:r>
        <w:rPr>
          <w:spacing w:val="-4"/>
          <w:sz w:val="24"/>
        </w:rPr>
        <w:t> </w:t>
      </w:r>
      <w:r>
        <w:rPr>
          <w:sz w:val="24"/>
        </w:rPr>
        <w:t>Bureau</w:t>
      </w:r>
      <w:r>
        <w:rPr>
          <w:spacing w:val="-4"/>
          <w:sz w:val="24"/>
        </w:rPr>
        <w:t> </w:t>
      </w:r>
      <w:r>
        <w:rPr>
          <w:sz w:val="24"/>
        </w:rPr>
        <w:t>of</w:t>
      </w:r>
      <w:r>
        <w:rPr>
          <w:spacing w:val="-4"/>
          <w:sz w:val="24"/>
        </w:rPr>
        <w:t> </w:t>
      </w:r>
      <w:r>
        <w:rPr>
          <w:sz w:val="24"/>
        </w:rPr>
        <w:t>Statistics,</w:t>
      </w:r>
      <w:r>
        <w:rPr>
          <w:spacing w:val="-4"/>
          <w:sz w:val="24"/>
        </w:rPr>
        <w:t> </w:t>
      </w:r>
      <w:r>
        <w:rPr>
          <w:i/>
          <w:sz w:val="24"/>
        </w:rPr>
        <w:t>National</w:t>
      </w:r>
      <w:r>
        <w:rPr>
          <w:i/>
          <w:spacing w:val="-1"/>
          <w:sz w:val="24"/>
        </w:rPr>
        <w:t> </w:t>
      </w:r>
      <w:r>
        <w:rPr>
          <w:i/>
          <w:sz w:val="24"/>
        </w:rPr>
        <w:t>Study</w:t>
      </w:r>
      <w:r>
        <w:rPr>
          <w:i/>
          <w:spacing w:val="-1"/>
          <w:sz w:val="24"/>
        </w:rPr>
        <w:t> </w:t>
      </w:r>
      <w:r>
        <w:rPr>
          <w:i/>
          <w:sz w:val="24"/>
        </w:rPr>
        <w:t>of</w:t>
      </w:r>
      <w:r>
        <w:rPr>
          <w:i/>
          <w:spacing w:val="-1"/>
          <w:sz w:val="24"/>
        </w:rPr>
        <w:t> </w:t>
      </w:r>
      <w:r>
        <w:rPr>
          <w:i/>
          <w:sz w:val="24"/>
        </w:rPr>
        <w:t>Mental</w:t>
      </w:r>
      <w:r>
        <w:rPr>
          <w:i/>
          <w:spacing w:val="-1"/>
          <w:sz w:val="24"/>
        </w:rPr>
        <w:t> </w:t>
      </w:r>
      <w:r>
        <w:rPr>
          <w:i/>
          <w:sz w:val="24"/>
        </w:rPr>
        <w:t>Health</w:t>
      </w:r>
      <w:r>
        <w:rPr>
          <w:i/>
          <w:spacing w:val="-4"/>
          <w:sz w:val="24"/>
        </w:rPr>
        <w:t> </w:t>
      </w:r>
      <w:r>
        <w:rPr>
          <w:i/>
          <w:sz w:val="24"/>
        </w:rPr>
        <w:t>and</w:t>
      </w:r>
      <w:r>
        <w:rPr>
          <w:i/>
          <w:spacing w:val="-4"/>
          <w:sz w:val="24"/>
        </w:rPr>
        <w:t> </w:t>
      </w:r>
      <w:r>
        <w:rPr>
          <w:i/>
          <w:sz w:val="24"/>
        </w:rPr>
        <w:t>Wellbeing</w:t>
      </w:r>
      <w:r>
        <w:rPr>
          <w:sz w:val="24"/>
        </w:rPr>
        <w:t>. 2020-21, Australian Bureau of Statistics.</w:t>
      </w:r>
    </w:p>
    <w:p>
      <w:pPr>
        <w:pStyle w:val="ListParagraph"/>
        <w:numPr>
          <w:ilvl w:val="0"/>
          <w:numId w:val="2"/>
        </w:numPr>
        <w:tabs>
          <w:tab w:pos="980" w:val="left" w:leader="none"/>
        </w:tabs>
        <w:spacing w:line="235" w:lineRule="auto" w:before="9" w:after="0"/>
        <w:ind w:left="980" w:right="587" w:hanging="720"/>
        <w:jc w:val="left"/>
        <w:rPr>
          <w:sz w:val="24"/>
        </w:rPr>
      </w:pPr>
      <w:r>
        <w:rPr>
          <w:sz w:val="24"/>
        </w:rPr>
        <w:t>Slade,</w:t>
      </w:r>
      <w:r>
        <w:rPr>
          <w:spacing w:val="-4"/>
          <w:sz w:val="24"/>
        </w:rPr>
        <w:t> </w:t>
      </w:r>
      <w:r>
        <w:rPr>
          <w:sz w:val="24"/>
        </w:rPr>
        <w:t>T.,</w:t>
      </w:r>
      <w:r>
        <w:rPr>
          <w:spacing w:val="-4"/>
          <w:sz w:val="24"/>
        </w:rPr>
        <w:t> </w:t>
      </w:r>
      <w:r>
        <w:rPr>
          <w:sz w:val="24"/>
        </w:rPr>
        <w:t>et</w:t>
      </w:r>
      <w:r>
        <w:rPr>
          <w:spacing w:val="-1"/>
          <w:sz w:val="24"/>
        </w:rPr>
        <w:t> </w:t>
      </w:r>
      <w:r>
        <w:rPr>
          <w:sz w:val="24"/>
        </w:rPr>
        <w:t>al.,</w:t>
      </w:r>
      <w:r>
        <w:rPr>
          <w:spacing w:val="-4"/>
          <w:sz w:val="24"/>
        </w:rPr>
        <w:t> </w:t>
      </w:r>
      <w:r>
        <w:rPr>
          <w:i/>
          <w:sz w:val="24"/>
        </w:rPr>
        <w:t>2007</w:t>
      </w:r>
      <w:r>
        <w:rPr>
          <w:i/>
          <w:spacing w:val="-4"/>
          <w:sz w:val="24"/>
        </w:rPr>
        <w:t> </w:t>
      </w:r>
      <w:r>
        <w:rPr>
          <w:i/>
          <w:sz w:val="24"/>
        </w:rPr>
        <w:t>National</w:t>
      </w:r>
      <w:r>
        <w:rPr>
          <w:i/>
          <w:spacing w:val="-1"/>
          <w:sz w:val="24"/>
        </w:rPr>
        <w:t> </w:t>
      </w:r>
      <w:r>
        <w:rPr>
          <w:i/>
          <w:sz w:val="24"/>
        </w:rPr>
        <w:t>Survey</w:t>
      </w:r>
      <w:r>
        <w:rPr>
          <w:i/>
          <w:spacing w:val="-1"/>
          <w:sz w:val="24"/>
        </w:rPr>
        <w:t> </w:t>
      </w:r>
      <w:r>
        <w:rPr>
          <w:i/>
          <w:sz w:val="24"/>
        </w:rPr>
        <w:t>of</w:t>
      </w:r>
      <w:r>
        <w:rPr>
          <w:i/>
          <w:spacing w:val="-1"/>
          <w:sz w:val="24"/>
        </w:rPr>
        <w:t> </w:t>
      </w:r>
      <w:r>
        <w:rPr>
          <w:i/>
          <w:sz w:val="24"/>
        </w:rPr>
        <w:t>Mental</w:t>
      </w:r>
      <w:r>
        <w:rPr>
          <w:i/>
          <w:spacing w:val="-1"/>
          <w:sz w:val="24"/>
        </w:rPr>
        <w:t> </w:t>
      </w:r>
      <w:r>
        <w:rPr>
          <w:i/>
          <w:sz w:val="24"/>
        </w:rPr>
        <w:t>Health</w:t>
      </w:r>
      <w:r>
        <w:rPr>
          <w:i/>
          <w:spacing w:val="-4"/>
          <w:sz w:val="24"/>
        </w:rPr>
        <w:t> </w:t>
      </w:r>
      <w:r>
        <w:rPr>
          <w:i/>
          <w:sz w:val="24"/>
        </w:rPr>
        <w:t>and</w:t>
      </w:r>
      <w:r>
        <w:rPr>
          <w:i/>
          <w:spacing w:val="-4"/>
          <w:sz w:val="24"/>
        </w:rPr>
        <w:t> </w:t>
      </w:r>
      <w:r>
        <w:rPr>
          <w:i/>
          <w:sz w:val="24"/>
        </w:rPr>
        <w:t>Wellbeing:</w:t>
      </w:r>
      <w:r>
        <w:rPr>
          <w:i/>
          <w:spacing w:val="-4"/>
          <w:sz w:val="24"/>
        </w:rPr>
        <w:t> </w:t>
      </w:r>
      <w:r>
        <w:rPr>
          <w:i/>
          <w:sz w:val="24"/>
        </w:rPr>
        <w:t>methods</w:t>
      </w:r>
      <w:r>
        <w:rPr>
          <w:i/>
          <w:spacing w:val="-7"/>
          <w:sz w:val="24"/>
        </w:rPr>
        <w:t> </w:t>
      </w:r>
      <w:r>
        <w:rPr>
          <w:i/>
          <w:sz w:val="24"/>
        </w:rPr>
        <w:t>and key findings. </w:t>
      </w:r>
      <w:r>
        <w:rPr>
          <w:sz w:val="24"/>
        </w:rPr>
        <w:t>Aust N Z J Psychiatry, 2009. </w:t>
      </w:r>
      <w:r>
        <w:rPr>
          <w:b/>
          <w:sz w:val="24"/>
        </w:rPr>
        <w:t>43</w:t>
      </w:r>
      <w:r>
        <w:rPr>
          <w:sz w:val="24"/>
        </w:rPr>
        <w:t>(7): p. 594-605.</w:t>
      </w:r>
    </w:p>
    <w:p>
      <w:pPr>
        <w:pStyle w:val="ListParagraph"/>
        <w:numPr>
          <w:ilvl w:val="0"/>
          <w:numId w:val="2"/>
        </w:numPr>
        <w:tabs>
          <w:tab w:pos="980" w:val="left" w:leader="none"/>
        </w:tabs>
        <w:spacing w:line="240" w:lineRule="auto" w:before="5" w:after="0"/>
        <w:ind w:left="980" w:right="867" w:hanging="720"/>
        <w:jc w:val="left"/>
        <w:rPr>
          <w:sz w:val="24"/>
        </w:rPr>
      </w:pPr>
      <w:r>
        <w:rPr>
          <w:sz w:val="24"/>
        </w:rPr>
        <w:t>Slade, T., et al., </w:t>
      </w:r>
      <w:r>
        <w:rPr>
          <w:i/>
          <w:sz w:val="24"/>
        </w:rPr>
        <w:t>Onset and</w:t>
      </w:r>
      <w:r>
        <w:rPr>
          <w:i/>
          <w:spacing w:val="-1"/>
          <w:sz w:val="24"/>
        </w:rPr>
        <w:t> </w:t>
      </w:r>
      <w:r>
        <w:rPr>
          <w:i/>
          <w:sz w:val="24"/>
        </w:rPr>
        <w:t>temporal sequencing of lifetime anxiety, mood and substance use disorders</w:t>
      </w:r>
      <w:r>
        <w:rPr>
          <w:i/>
          <w:spacing w:val="-7"/>
          <w:sz w:val="24"/>
        </w:rPr>
        <w:t> </w:t>
      </w:r>
      <w:r>
        <w:rPr>
          <w:i/>
          <w:sz w:val="24"/>
        </w:rPr>
        <w:t>in</w:t>
      </w:r>
      <w:r>
        <w:rPr>
          <w:i/>
          <w:spacing w:val="-3"/>
          <w:sz w:val="24"/>
        </w:rPr>
        <w:t> </w:t>
      </w:r>
      <w:r>
        <w:rPr>
          <w:i/>
          <w:sz w:val="24"/>
        </w:rPr>
        <w:t>the general population.</w:t>
      </w:r>
      <w:r>
        <w:rPr>
          <w:i/>
          <w:spacing w:val="-13"/>
          <w:sz w:val="24"/>
        </w:rPr>
        <w:t> </w:t>
      </w:r>
      <w:r>
        <w:rPr>
          <w:sz w:val="24"/>
        </w:rPr>
        <w:t>Epidemiol Psychiatr</w:t>
      </w:r>
      <w:r>
        <w:rPr>
          <w:spacing w:val="-3"/>
          <w:sz w:val="24"/>
        </w:rPr>
        <w:t> </w:t>
      </w:r>
      <w:r>
        <w:rPr>
          <w:sz w:val="24"/>
        </w:rPr>
        <w:t>Sci,</w:t>
      </w:r>
      <w:r>
        <w:rPr>
          <w:spacing w:val="-3"/>
          <w:sz w:val="24"/>
        </w:rPr>
        <w:t> </w:t>
      </w:r>
      <w:r>
        <w:rPr>
          <w:sz w:val="24"/>
        </w:rPr>
        <w:t>2015. </w:t>
      </w:r>
      <w:r>
        <w:rPr>
          <w:b/>
          <w:sz w:val="24"/>
        </w:rPr>
        <w:t>24</w:t>
      </w:r>
      <w:r>
        <w:rPr>
          <w:sz w:val="24"/>
        </w:rPr>
        <w:t>(1): p. 45-53.</w:t>
      </w:r>
    </w:p>
    <w:p>
      <w:pPr>
        <w:pStyle w:val="ListParagraph"/>
        <w:numPr>
          <w:ilvl w:val="0"/>
          <w:numId w:val="2"/>
        </w:numPr>
        <w:tabs>
          <w:tab w:pos="980" w:val="left" w:leader="none"/>
        </w:tabs>
        <w:spacing w:line="235" w:lineRule="auto" w:before="7" w:after="0"/>
        <w:ind w:left="980" w:right="1581" w:hanging="720"/>
        <w:jc w:val="left"/>
        <w:rPr>
          <w:sz w:val="24"/>
        </w:rPr>
      </w:pPr>
      <w:r>
        <w:rPr>
          <w:sz w:val="24"/>
        </w:rPr>
        <w:t>Mental Health</w:t>
      </w:r>
      <w:r>
        <w:rPr>
          <w:spacing w:val="-3"/>
          <w:sz w:val="24"/>
        </w:rPr>
        <w:t> </w:t>
      </w:r>
      <w:r>
        <w:rPr>
          <w:sz w:val="24"/>
        </w:rPr>
        <w:t>Branch,</w:t>
      </w:r>
      <w:r>
        <w:rPr>
          <w:spacing w:val="-3"/>
          <w:sz w:val="24"/>
        </w:rPr>
        <w:t> </w:t>
      </w:r>
      <w:r>
        <w:rPr>
          <w:i/>
          <w:sz w:val="24"/>
        </w:rPr>
        <w:t>NSW</w:t>
      </w:r>
      <w:r>
        <w:rPr>
          <w:i/>
          <w:spacing w:val="-3"/>
          <w:sz w:val="24"/>
        </w:rPr>
        <w:t> </w:t>
      </w:r>
      <w:r>
        <w:rPr>
          <w:i/>
          <w:sz w:val="24"/>
        </w:rPr>
        <w:t>Health</w:t>
      </w:r>
      <w:r>
        <w:rPr>
          <w:i/>
          <w:spacing w:val="-3"/>
          <w:sz w:val="24"/>
        </w:rPr>
        <w:t> </w:t>
      </w:r>
      <w:r>
        <w:rPr>
          <w:i/>
          <w:sz w:val="24"/>
        </w:rPr>
        <w:t>–</w:t>
      </w:r>
      <w:r>
        <w:rPr>
          <w:i/>
          <w:spacing w:val="40"/>
          <w:sz w:val="24"/>
        </w:rPr>
        <w:t> </w:t>
      </w:r>
      <w:r>
        <w:rPr>
          <w:i/>
          <w:sz w:val="24"/>
        </w:rPr>
        <w:t>NSW</w:t>
      </w:r>
      <w:r>
        <w:rPr>
          <w:i/>
          <w:spacing w:val="-13"/>
          <w:sz w:val="24"/>
        </w:rPr>
        <w:t> </w:t>
      </w:r>
      <w:r>
        <w:rPr>
          <w:i/>
          <w:sz w:val="24"/>
        </w:rPr>
        <w:t>Police Force Memorandum</w:t>
      </w:r>
      <w:r>
        <w:rPr>
          <w:i/>
          <w:spacing w:val="-7"/>
          <w:sz w:val="24"/>
        </w:rPr>
        <w:t> </w:t>
      </w:r>
      <w:r>
        <w:rPr>
          <w:i/>
          <w:sz w:val="24"/>
        </w:rPr>
        <w:t>of Understanding 2018</w:t>
      </w:r>
      <w:r>
        <w:rPr>
          <w:sz w:val="24"/>
        </w:rPr>
        <w:t>, N.M.o. Health, Editor. 2018: NSW, Australia.</w:t>
      </w:r>
    </w:p>
    <w:p>
      <w:pPr>
        <w:pStyle w:val="ListParagraph"/>
        <w:numPr>
          <w:ilvl w:val="0"/>
          <w:numId w:val="2"/>
        </w:numPr>
        <w:tabs>
          <w:tab w:pos="980" w:val="left" w:leader="none"/>
        </w:tabs>
        <w:spacing w:line="240" w:lineRule="auto" w:before="4" w:after="0"/>
        <w:ind w:left="980" w:right="1224" w:hanging="720"/>
        <w:jc w:val="left"/>
        <w:rPr>
          <w:sz w:val="24"/>
        </w:rPr>
      </w:pPr>
      <w:r>
        <w:rPr>
          <w:sz w:val="24"/>
        </w:rPr>
        <w:t>Meehan, T., et al., </w:t>
      </w:r>
      <w:r>
        <w:rPr>
          <w:i/>
          <w:sz w:val="24"/>
        </w:rPr>
        <w:t>Do police-mental health co-responder programmes reduce emergency department presentations</w:t>
      </w:r>
      <w:r>
        <w:rPr>
          <w:i/>
          <w:spacing w:val="-7"/>
          <w:sz w:val="24"/>
        </w:rPr>
        <w:t> </w:t>
      </w:r>
      <w:r>
        <w:rPr>
          <w:i/>
          <w:sz w:val="24"/>
        </w:rPr>
        <w:t>or</w:t>
      </w:r>
      <w:r>
        <w:rPr>
          <w:i/>
          <w:spacing w:val="-7"/>
          <w:sz w:val="24"/>
        </w:rPr>
        <w:t> </w:t>
      </w:r>
      <w:r>
        <w:rPr>
          <w:i/>
          <w:sz w:val="24"/>
        </w:rPr>
        <w:t>simply delay</w:t>
      </w:r>
      <w:r>
        <w:rPr>
          <w:i/>
          <w:spacing w:val="-10"/>
          <w:sz w:val="24"/>
        </w:rPr>
        <w:t> </w:t>
      </w:r>
      <w:r>
        <w:rPr>
          <w:i/>
          <w:sz w:val="24"/>
        </w:rPr>
        <w:t>the inevitable?</w:t>
      </w:r>
      <w:r>
        <w:rPr>
          <w:i/>
          <w:spacing w:val="-3"/>
          <w:sz w:val="24"/>
        </w:rPr>
        <w:t> </w:t>
      </w:r>
      <w:r>
        <w:rPr>
          <w:sz w:val="24"/>
        </w:rPr>
        <w:t>Australas Psychiatry, 2019. </w:t>
      </w:r>
      <w:r>
        <w:rPr>
          <w:b/>
          <w:sz w:val="24"/>
        </w:rPr>
        <w:t>27</w:t>
      </w:r>
      <w:r>
        <w:rPr>
          <w:sz w:val="24"/>
        </w:rPr>
        <w:t>(1): p. 18-20.</w:t>
      </w:r>
    </w:p>
    <w:p>
      <w:pPr>
        <w:pStyle w:val="ListParagraph"/>
        <w:numPr>
          <w:ilvl w:val="0"/>
          <w:numId w:val="2"/>
        </w:numPr>
        <w:tabs>
          <w:tab w:pos="980" w:val="left" w:leader="none"/>
        </w:tabs>
        <w:spacing w:line="235" w:lineRule="auto" w:before="7" w:after="0"/>
        <w:ind w:left="980" w:right="471" w:hanging="720"/>
        <w:jc w:val="left"/>
        <w:rPr>
          <w:sz w:val="24"/>
        </w:rPr>
      </w:pPr>
      <w:r>
        <w:rPr>
          <w:sz w:val="24"/>
        </w:rPr>
        <w:t>Shapiro,</w:t>
      </w:r>
      <w:r>
        <w:rPr>
          <w:spacing w:val="-3"/>
          <w:sz w:val="24"/>
        </w:rPr>
        <w:t> </w:t>
      </w:r>
      <w:r>
        <w:rPr>
          <w:sz w:val="24"/>
        </w:rPr>
        <w:t>G.K.,</w:t>
      </w:r>
      <w:r>
        <w:rPr>
          <w:spacing w:val="-3"/>
          <w:sz w:val="24"/>
        </w:rPr>
        <w:t> </w:t>
      </w:r>
      <w:r>
        <w:rPr>
          <w:sz w:val="24"/>
        </w:rPr>
        <w:t>et al.,</w:t>
      </w:r>
      <w:r>
        <w:rPr>
          <w:spacing w:val="-3"/>
          <w:sz w:val="24"/>
        </w:rPr>
        <w:t> </w:t>
      </w:r>
      <w:r>
        <w:rPr>
          <w:i/>
          <w:sz w:val="24"/>
        </w:rPr>
        <w:t>Co-responding</w:t>
      </w:r>
      <w:r>
        <w:rPr>
          <w:i/>
          <w:spacing w:val="-3"/>
          <w:sz w:val="24"/>
        </w:rPr>
        <w:t> </w:t>
      </w:r>
      <w:r>
        <w:rPr>
          <w:i/>
          <w:sz w:val="24"/>
        </w:rPr>
        <w:t>Police-Mental Health</w:t>
      </w:r>
      <w:r>
        <w:rPr>
          <w:i/>
          <w:spacing w:val="-13"/>
          <w:sz w:val="24"/>
        </w:rPr>
        <w:t> </w:t>
      </w:r>
      <w:r>
        <w:rPr>
          <w:i/>
          <w:sz w:val="24"/>
        </w:rPr>
        <w:t>Programs:</w:t>
      </w:r>
      <w:r>
        <w:rPr>
          <w:i/>
          <w:spacing w:val="-3"/>
          <w:sz w:val="24"/>
        </w:rPr>
        <w:t> </w:t>
      </w:r>
      <w:r>
        <w:rPr>
          <w:i/>
          <w:sz w:val="24"/>
        </w:rPr>
        <w:t>A Review.</w:t>
      </w:r>
      <w:r>
        <w:rPr>
          <w:i/>
          <w:spacing w:val="-3"/>
          <w:sz w:val="24"/>
        </w:rPr>
        <w:t> </w:t>
      </w:r>
      <w:r>
        <w:rPr>
          <w:sz w:val="24"/>
        </w:rPr>
        <w:t>Adm Policy Ment Health, 2015. </w:t>
      </w:r>
      <w:r>
        <w:rPr>
          <w:b/>
          <w:sz w:val="24"/>
        </w:rPr>
        <w:t>42</w:t>
      </w:r>
      <w:r>
        <w:rPr>
          <w:sz w:val="24"/>
        </w:rPr>
        <w:t>(5): p. 606-20.</w:t>
      </w:r>
    </w:p>
    <w:p>
      <w:pPr>
        <w:pStyle w:val="ListParagraph"/>
        <w:numPr>
          <w:ilvl w:val="0"/>
          <w:numId w:val="2"/>
        </w:numPr>
        <w:tabs>
          <w:tab w:pos="980" w:val="left" w:leader="none"/>
        </w:tabs>
        <w:spacing w:line="240" w:lineRule="auto" w:before="5" w:after="0"/>
        <w:ind w:left="980" w:right="687" w:hanging="721"/>
        <w:jc w:val="left"/>
        <w:rPr>
          <w:sz w:val="24"/>
        </w:rPr>
      </w:pPr>
      <w:r>
        <w:rPr>
          <w:sz w:val="24"/>
        </w:rPr>
        <w:t>Hughes,</w:t>
      </w:r>
      <w:r>
        <w:rPr>
          <w:spacing w:val="-3"/>
          <w:sz w:val="24"/>
        </w:rPr>
        <w:t> </w:t>
      </w:r>
      <w:r>
        <w:rPr>
          <w:sz w:val="24"/>
        </w:rPr>
        <w:t>C.,</w:t>
      </w:r>
      <w:r>
        <w:rPr>
          <w:spacing w:val="-3"/>
          <w:sz w:val="24"/>
        </w:rPr>
        <w:t> </w:t>
      </w:r>
      <w:r>
        <w:rPr>
          <w:sz w:val="24"/>
        </w:rPr>
        <w:t>Ritter,</w:t>
      </w:r>
      <w:r>
        <w:rPr>
          <w:spacing w:val="-3"/>
          <w:sz w:val="24"/>
        </w:rPr>
        <w:t> </w:t>
      </w:r>
      <w:r>
        <w:rPr>
          <w:sz w:val="24"/>
        </w:rPr>
        <w:t>A.,</w:t>
      </w:r>
      <w:r>
        <w:rPr>
          <w:spacing w:val="-3"/>
          <w:sz w:val="24"/>
        </w:rPr>
        <w:t> </w:t>
      </w:r>
      <w:r>
        <w:rPr>
          <w:sz w:val="24"/>
        </w:rPr>
        <w:t>Chalmers,</w:t>
      </w:r>
      <w:r>
        <w:rPr>
          <w:spacing w:val="-3"/>
          <w:sz w:val="24"/>
        </w:rPr>
        <w:t> </w:t>
      </w:r>
      <w:r>
        <w:rPr>
          <w:sz w:val="24"/>
        </w:rPr>
        <w:t>J.,</w:t>
      </w:r>
      <w:r>
        <w:rPr>
          <w:spacing w:val="-3"/>
          <w:sz w:val="24"/>
        </w:rPr>
        <w:t> </w:t>
      </w:r>
      <w:r>
        <w:rPr>
          <w:sz w:val="24"/>
        </w:rPr>
        <w:t>Lancaster,</w:t>
      </w:r>
      <w:r>
        <w:rPr>
          <w:spacing w:val="-3"/>
          <w:sz w:val="24"/>
        </w:rPr>
        <w:t> </w:t>
      </w:r>
      <w:r>
        <w:rPr>
          <w:sz w:val="24"/>
        </w:rPr>
        <w:t>K.,</w:t>
      </w:r>
      <w:r>
        <w:rPr>
          <w:spacing w:val="-3"/>
          <w:sz w:val="24"/>
        </w:rPr>
        <w:t> </w:t>
      </w:r>
      <w:r>
        <w:rPr>
          <w:sz w:val="24"/>
        </w:rPr>
        <w:t>Barratt,</w:t>
      </w:r>
      <w:r>
        <w:rPr>
          <w:spacing w:val="-3"/>
          <w:sz w:val="24"/>
        </w:rPr>
        <w:t> </w:t>
      </w:r>
      <w:r>
        <w:rPr>
          <w:sz w:val="24"/>
        </w:rPr>
        <w:t>M.</w:t>
      </w:r>
      <w:r>
        <w:rPr>
          <w:spacing w:val="-3"/>
          <w:sz w:val="24"/>
        </w:rPr>
        <w:t> </w:t>
      </w:r>
      <w:r>
        <w:rPr>
          <w:sz w:val="24"/>
        </w:rPr>
        <w:t>&amp; Moxham-Hall,</w:t>
      </w:r>
      <w:r>
        <w:rPr>
          <w:spacing w:val="-4"/>
          <w:sz w:val="24"/>
        </w:rPr>
        <w:t> </w:t>
      </w:r>
      <w:r>
        <w:rPr>
          <w:sz w:val="24"/>
        </w:rPr>
        <w:t>V., </w:t>
      </w:r>
      <w:r>
        <w:rPr>
          <w:i/>
          <w:sz w:val="24"/>
        </w:rPr>
        <w:t>Decriminalisation of drug use and possession in Australia – A briefing note</w:t>
      </w:r>
      <w:r>
        <w:rPr>
          <w:sz w:val="24"/>
        </w:rPr>
        <w:t>. 2016, Drug Policy Modelling Program, NDARC, UNSW Australia: Sydney.</w:t>
      </w:r>
    </w:p>
    <w:p>
      <w:pPr>
        <w:pStyle w:val="ListParagraph"/>
        <w:numPr>
          <w:ilvl w:val="0"/>
          <w:numId w:val="2"/>
        </w:numPr>
        <w:tabs>
          <w:tab w:pos="980" w:val="left" w:leader="none"/>
        </w:tabs>
        <w:spacing w:line="235" w:lineRule="auto" w:before="7" w:after="0"/>
        <w:ind w:left="980" w:right="611" w:hanging="720"/>
        <w:jc w:val="left"/>
        <w:rPr>
          <w:sz w:val="24"/>
        </w:rPr>
      </w:pPr>
      <w:r>
        <w:rPr>
          <w:sz w:val="24"/>
        </w:rPr>
        <w:t>LANCASTER,</w:t>
      </w:r>
      <w:r>
        <w:rPr>
          <w:spacing w:val="-3"/>
          <w:sz w:val="24"/>
        </w:rPr>
        <w:t> </w:t>
      </w:r>
      <w:r>
        <w:rPr>
          <w:sz w:val="24"/>
        </w:rPr>
        <w:t>K.,</w:t>
      </w:r>
      <w:r>
        <w:rPr>
          <w:spacing w:val="-3"/>
          <w:sz w:val="24"/>
        </w:rPr>
        <w:t> </w:t>
      </w:r>
      <w:r>
        <w:rPr>
          <w:sz w:val="24"/>
        </w:rPr>
        <w:t>et al.,</w:t>
      </w:r>
      <w:r>
        <w:rPr>
          <w:spacing w:val="-3"/>
          <w:sz w:val="24"/>
        </w:rPr>
        <w:t> </w:t>
      </w:r>
      <w:r>
        <w:rPr>
          <w:i/>
          <w:sz w:val="24"/>
        </w:rPr>
        <w:t>Illicit drugs</w:t>
      </w:r>
      <w:r>
        <w:rPr>
          <w:i/>
          <w:spacing w:val="-6"/>
          <w:sz w:val="24"/>
        </w:rPr>
        <w:t> </w:t>
      </w:r>
      <w:r>
        <w:rPr>
          <w:i/>
          <w:sz w:val="24"/>
        </w:rPr>
        <w:t>and</w:t>
      </w:r>
      <w:r>
        <w:rPr>
          <w:i/>
          <w:spacing w:val="-3"/>
          <w:sz w:val="24"/>
        </w:rPr>
        <w:t> </w:t>
      </w:r>
      <w:r>
        <w:rPr>
          <w:i/>
          <w:sz w:val="24"/>
        </w:rPr>
        <w:t>the media:</w:t>
      </w:r>
      <w:r>
        <w:rPr>
          <w:i/>
          <w:spacing w:val="-3"/>
          <w:sz w:val="24"/>
        </w:rPr>
        <w:t> </w:t>
      </w:r>
      <w:r>
        <w:rPr>
          <w:i/>
          <w:sz w:val="24"/>
        </w:rPr>
        <w:t>Models</w:t>
      </w:r>
      <w:r>
        <w:rPr>
          <w:i/>
          <w:spacing w:val="-6"/>
          <w:sz w:val="24"/>
        </w:rPr>
        <w:t> </w:t>
      </w:r>
      <w:r>
        <w:rPr>
          <w:i/>
          <w:sz w:val="24"/>
        </w:rPr>
        <w:t>of media</w:t>
      </w:r>
      <w:r>
        <w:rPr>
          <w:i/>
          <w:spacing w:val="-3"/>
          <w:sz w:val="24"/>
        </w:rPr>
        <w:t> </w:t>
      </w:r>
      <w:r>
        <w:rPr>
          <w:i/>
          <w:sz w:val="24"/>
        </w:rPr>
        <w:t>effects</w:t>
      </w:r>
      <w:r>
        <w:rPr>
          <w:i/>
          <w:spacing w:val="-6"/>
          <w:sz w:val="24"/>
        </w:rPr>
        <w:t> </w:t>
      </w:r>
      <w:r>
        <w:rPr>
          <w:i/>
          <w:sz w:val="24"/>
        </w:rPr>
        <w:t>for</w:t>
      </w:r>
      <w:r>
        <w:rPr>
          <w:i/>
          <w:spacing w:val="-6"/>
          <w:sz w:val="24"/>
        </w:rPr>
        <w:t> </w:t>
      </w:r>
      <w:r>
        <w:rPr>
          <w:i/>
          <w:sz w:val="24"/>
        </w:rPr>
        <w:t>use in drug policy research. </w:t>
      </w:r>
      <w:r>
        <w:rPr>
          <w:sz w:val="24"/>
        </w:rPr>
        <w:t>Drug and Alcohol Review, 2011. </w:t>
      </w:r>
      <w:r>
        <w:rPr>
          <w:b/>
          <w:sz w:val="24"/>
        </w:rPr>
        <w:t>30</w:t>
      </w:r>
      <w:r>
        <w:rPr>
          <w:sz w:val="24"/>
        </w:rPr>
        <w:t>(4): p. 397-402.</w:t>
      </w:r>
    </w:p>
    <w:p>
      <w:pPr>
        <w:pStyle w:val="ListParagraph"/>
        <w:numPr>
          <w:ilvl w:val="0"/>
          <w:numId w:val="2"/>
        </w:numPr>
        <w:tabs>
          <w:tab w:pos="980" w:val="left" w:leader="none"/>
        </w:tabs>
        <w:spacing w:line="242" w:lineRule="auto" w:before="4" w:after="0"/>
        <w:ind w:left="980" w:right="687" w:hanging="720"/>
        <w:jc w:val="left"/>
        <w:rPr>
          <w:sz w:val="24"/>
        </w:rPr>
      </w:pPr>
      <w:r>
        <w:rPr>
          <w:sz w:val="24"/>
        </w:rPr>
        <w:t>Sunderland,</w:t>
      </w:r>
      <w:r>
        <w:rPr>
          <w:spacing w:val="-2"/>
          <w:sz w:val="24"/>
        </w:rPr>
        <w:t> </w:t>
      </w:r>
      <w:r>
        <w:rPr>
          <w:sz w:val="24"/>
        </w:rPr>
        <w:t>M.,</w:t>
      </w:r>
      <w:r>
        <w:rPr>
          <w:spacing w:val="-2"/>
          <w:sz w:val="24"/>
        </w:rPr>
        <w:t> </w:t>
      </w:r>
      <w:r>
        <w:rPr>
          <w:sz w:val="24"/>
        </w:rPr>
        <w:t>et al.,</w:t>
      </w:r>
      <w:r>
        <w:rPr>
          <w:spacing w:val="-2"/>
          <w:sz w:val="24"/>
        </w:rPr>
        <w:t> </w:t>
      </w:r>
      <w:r>
        <w:rPr>
          <w:i/>
          <w:sz w:val="24"/>
        </w:rPr>
        <w:t>Media</w:t>
      </w:r>
      <w:r>
        <w:rPr>
          <w:i/>
          <w:spacing w:val="-2"/>
          <w:sz w:val="24"/>
        </w:rPr>
        <w:t> </w:t>
      </w:r>
      <w:r>
        <w:rPr>
          <w:i/>
          <w:sz w:val="24"/>
        </w:rPr>
        <w:t>reporting</w:t>
      </w:r>
      <w:r>
        <w:rPr>
          <w:i/>
          <w:spacing w:val="-2"/>
          <w:sz w:val="24"/>
        </w:rPr>
        <w:t> </w:t>
      </w:r>
      <w:r>
        <w:rPr>
          <w:i/>
          <w:sz w:val="24"/>
        </w:rPr>
        <w:t>on</w:t>
      </w:r>
      <w:r>
        <w:rPr>
          <w:i/>
          <w:spacing w:val="-2"/>
          <w:sz w:val="24"/>
        </w:rPr>
        <w:t> </w:t>
      </w:r>
      <w:r>
        <w:rPr>
          <w:i/>
          <w:sz w:val="24"/>
        </w:rPr>
        <w:t>alcohol and</w:t>
      </w:r>
      <w:r>
        <w:rPr>
          <w:i/>
          <w:spacing w:val="-2"/>
          <w:sz w:val="24"/>
        </w:rPr>
        <w:t> </w:t>
      </w:r>
      <w:r>
        <w:rPr>
          <w:i/>
          <w:sz w:val="24"/>
        </w:rPr>
        <w:t>other</w:t>
      </w:r>
      <w:r>
        <w:rPr>
          <w:i/>
          <w:spacing w:val="-6"/>
          <w:sz w:val="24"/>
        </w:rPr>
        <w:t> </w:t>
      </w:r>
      <w:r>
        <w:rPr>
          <w:i/>
          <w:sz w:val="24"/>
        </w:rPr>
        <w:t>drugs</w:t>
      </w:r>
      <w:r>
        <w:rPr>
          <w:i/>
          <w:spacing w:val="-6"/>
          <w:sz w:val="24"/>
        </w:rPr>
        <w:t> </w:t>
      </w:r>
      <w:r>
        <w:rPr>
          <w:i/>
          <w:sz w:val="24"/>
        </w:rPr>
        <w:t>in</w:t>
      </w:r>
      <w:r>
        <w:rPr>
          <w:i/>
          <w:spacing w:val="-2"/>
          <w:sz w:val="24"/>
        </w:rPr>
        <w:t> </w:t>
      </w:r>
      <w:r>
        <w:rPr>
          <w:i/>
          <w:sz w:val="24"/>
        </w:rPr>
        <w:t>Australia</w:t>
      </w:r>
      <w:r>
        <w:rPr>
          <w:i/>
          <w:spacing w:val="-2"/>
          <w:sz w:val="24"/>
        </w:rPr>
        <w:t> </w:t>
      </w:r>
      <w:r>
        <w:rPr>
          <w:i/>
          <w:sz w:val="24"/>
        </w:rPr>
        <w:t>and the Mindframe guidelines: Baseline data. . </w:t>
      </w:r>
      <w:r>
        <w:rPr>
          <w:sz w:val="24"/>
        </w:rPr>
        <w:t>Drug and Alcohol Review, 2023.</w:t>
      </w:r>
    </w:p>
    <w:p>
      <w:pPr>
        <w:pStyle w:val="ListParagraph"/>
        <w:numPr>
          <w:ilvl w:val="0"/>
          <w:numId w:val="2"/>
        </w:numPr>
        <w:tabs>
          <w:tab w:pos="980" w:val="left" w:leader="none"/>
        </w:tabs>
        <w:spacing w:line="242" w:lineRule="auto" w:before="0" w:after="0"/>
        <w:ind w:left="980" w:right="1670" w:hanging="720"/>
        <w:jc w:val="left"/>
        <w:rPr>
          <w:sz w:val="24"/>
        </w:rPr>
      </w:pPr>
      <w:r>
        <w:rPr>
          <w:sz w:val="24"/>
        </w:rPr>
        <w:t>Everymind.</w:t>
      </w:r>
      <w:r>
        <w:rPr>
          <w:spacing w:val="-6"/>
          <w:sz w:val="24"/>
        </w:rPr>
        <w:t> </w:t>
      </w:r>
      <w:r>
        <w:rPr>
          <w:i/>
          <w:sz w:val="24"/>
        </w:rPr>
        <w:t>Mindframe</w:t>
      </w:r>
      <w:r>
        <w:rPr>
          <w:i/>
          <w:spacing w:val="-3"/>
          <w:sz w:val="24"/>
        </w:rPr>
        <w:t> </w:t>
      </w:r>
      <w:r>
        <w:rPr>
          <w:i/>
          <w:sz w:val="24"/>
        </w:rPr>
        <w:t>Guidelines</w:t>
      </w:r>
      <w:r>
        <w:rPr>
          <w:sz w:val="24"/>
        </w:rPr>
        <w:t>.</w:t>
      </w:r>
      <w:r>
        <w:rPr>
          <w:spacing w:val="-6"/>
          <w:sz w:val="24"/>
        </w:rPr>
        <w:t> </w:t>
      </w:r>
      <w:r>
        <w:rPr>
          <w:sz w:val="24"/>
        </w:rPr>
        <w:t>2023</w:t>
      </w:r>
      <w:r>
        <w:rPr>
          <w:spacing w:val="40"/>
          <w:sz w:val="24"/>
        </w:rPr>
        <w:t> </w:t>
      </w:r>
      <w:r>
        <w:rPr>
          <w:sz w:val="24"/>
        </w:rPr>
        <w:t>January</w:t>
      </w:r>
      <w:r>
        <w:rPr>
          <w:spacing w:val="-6"/>
          <w:sz w:val="24"/>
        </w:rPr>
        <w:t> </w:t>
      </w:r>
      <w:r>
        <w:rPr>
          <w:sz w:val="24"/>
        </w:rPr>
        <w:t>2023];</w:t>
      </w:r>
      <w:r>
        <w:rPr>
          <w:spacing w:val="-3"/>
          <w:sz w:val="24"/>
        </w:rPr>
        <w:t> </w:t>
      </w:r>
      <w:r>
        <w:rPr>
          <w:sz w:val="24"/>
        </w:rPr>
        <w:t>Available</w:t>
      </w:r>
      <w:r>
        <w:rPr>
          <w:spacing w:val="-3"/>
          <w:sz w:val="24"/>
        </w:rPr>
        <w:t> </w:t>
      </w:r>
      <w:r>
        <w:rPr>
          <w:sz w:val="24"/>
        </w:rPr>
        <w:t>from: </w:t>
      </w:r>
      <w:r>
        <w:rPr>
          <w:color w:val="0562C1"/>
          <w:spacing w:val="-2"/>
          <w:sz w:val="24"/>
          <w:u w:val="single" w:color="0562C1"/>
        </w:rPr>
        <w:t>https://mindframe.org.au/guidelines</w:t>
      </w:r>
      <w:r>
        <w:rPr>
          <w:spacing w:val="-2"/>
          <w:sz w:val="24"/>
        </w:rPr>
        <w:t>.</w:t>
      </w:r>
    </w:p>
    <w:p>
      <w:pPr>
        <w:pStyle w:val="ListParagraph"/>
        <w:numPr>
          <w:ilvl w:val="0"/>
          <w:numId w:val="2"/>
        </w:numPr>
        <w:tabs>
          <w:tab w:pos="980" w:val="left" w:leader="none"/>
        </w:tabs>
        <w:spacing w:line="242" w:lineRule="auto" w:before="0" w:after="0"/>
        <w:ind w:left="980" w:right="627" w:hanging="720"/>
        <w:jc w:val="left"/>
        <w:rPr>
          <w:sz w:val="24"/>
        </w:rPr>
      </w:pPr>
      <w:r>
        <w:rPr>
          <w:sz w:val="24"/>
        </w:rPr>
        <w:t>Pirkis,</w:t>
      </w:r>
      <w:r>
        <w:rPr>
          <w:spacing w:val="-2"/>
          <w:sz w:val="24"/>
        </w:rPr>
        <w:t> </w:t>
      </w:r>
      <w:r>
        <w:rPr>
          <w:sz w:val="24"/>
        </w:rPr>
        <w:t>J.,</w:t>
      </w:r>
      <w:r>
        <w:rPr>
          <w:spacing w:val="-2"/>
          <w:sz w:val="24"/>
        </w:rPr>
        <w:t> </w:t>
      </w:r>
      <w:r>
        <w:rPr>
          <w:sz w:val="24"/>
        </w:rPr>
        <w:t>Blood,</w:t>
      </w:r>
      <w:r>
        <w:rPr>
          <w:spacing w:val="-2"/>
          <w:sz w:val="24"/>
        </w:rPr>
        <w:t> </w:t>
      </w:r>
      <w:r>
        <w:rPr>
          <w:sz w:val="24"/>
        </w:rPr>
        <w:t>R.,</w:t>
      </w:r>
      <w:r>
        <w:rPr>
          <w:spacing w:val="-2"/>
          <w:sz w:val="24"/>
        </w:rPr>
        <w:t> </w:t>
      </w:r>
      <w:r>
        <w:rPr>
          <w:sz w:val="24"/>
        </w:rPr>
        <w:t>Dare,</w:t>
      </w:r>
      <w:r>
        <w:rPr>
          <w:spacing w:val="-2"/>
          <w:sz w:val="24"/>
        </w:rPr>
        <w:t> </w:t>
      </w:r>
      <w:r>
        <w:rPr>
          <w:sz w:val="24"/>
        </w:rPr>
        <w:t>A.</w:t>
      </w:r>
      <w:r>
        <w:rPr>
          <w:spacing w:val="-2"/>
          <w:sz w:val="24"/>
        </w:rPr>
        <w:t> </w:t>
      </w:r>
      <w:r>
        <w:rPr>
          <w:sz w:val="24"/>
        </w:rPr>
        <w:t>and</w:t>
      </w:r>
      <w:r>
        <w:rPr>
          <w:spacing w:val="-2"/>
          <w:sz w:val="24"/>
        </w:rPr>
        <w:t> </w:t>
      </w:r>
      <w:r>
        <w:rPr>
          <w:sz w:val="24"/>
        </w:rPr>
        <w:t>Holland,</w:t>
      </w:r>
      <w:r>
        <w:rPr>
          <w:spacing w:val="-2"/>
          <w:sz w:val="24"/>
        </w:rPr>
        <w:t> </w:t>
      </w:r>
      <w:r>
        <w:rPr>
          <w:sz w:val="24"/>
        </w:rPr>
        <w:t>K.</w:t>
      </w:r>
      <w:r>
        <w:rPr>
          <w:spacing w:val="-2"/>
          <w:sz w:val="24"/>
        </w:rPr>
        <w:t> </w:t>
      </w:r>
      <w:r>
        <w:rPr>
          <w:sz w:val="24"/>
        </w:rPr>
        <w:t>,</w:t>
      </w:r>
      <w:r>
        <w:rPr>
          <w:spacing w:val="-2"/>
          <w:sz w:val="24"/>
        </w:rPr>
        <w:t> </w:t>
      </w:r>
      <w:r>
        <w:rPr>
          <w:i/>
          <w:sz w:val="24"/>
        </w:rPr>
        <w:t>The media</w:t>
      </w:r>
      <w:r>
        <w:rPr>
          <w:i/>
          <w:spacing w:val="-2"/>
          <w:sz w:val="24"/>
        </w:rPr>
        <w:t> </w:t>
      </w:r>
      <w:r>
        <w:rPr>
          <w:i/>
          <w:sz w:val="24"/>
        </w:rPr>
        <w:t>monitoring</w:t>
      </w:r>
      <w:r>
        <w:rPr>
          <w:i/>
          <w:spacing w:val="-2"/>
          <w:sz w:val="24"/>
        </w:rPr>
        <w:t> </w:t>
      </w:r>
      <w:r>
        <w:rPr>
          <w:i/>
          <w:sz w:val="24"/>
        </w:rPr>
        <w:t>project</w:t>
      </w:r>
      <w:r>
        <w:rPr>
          <w:sz w:val="24"/>
        </w:rPr>
        <w:t>.</w:t>
      </w:r>
      <w:r>
        <w:rPr>
          <w:spacing w:val="-2"/>
          <w:sz w:val="24"/>
        </w:rPr>
        <w:t> </w:t>
      </w:r>
      <w:r>
        <w:rPr>
          <w:sz w:val="24"/>
        </w:rPr>
        <w:t>2008, Australian Government Department of Health and Ageing.</w:t>
      </w:r>
    </w:p>
    <w:p>
      <w:pPr>
        <w:pStyle w:val="ListParagraph"/>
        <w:numPr>
          <w:ilvl w:val="0"/>
          <w:numId w:val="2"/>
        </w:numPr>
        <w:tabs>
          <w:tab w:pos="980" w:val="left" w:leader="none"/>
        </w:tabs>
        <w:spacing w:line="235" w:lineRule="auto" w:before="0" w:after="0"/>
        <w:ind w:left="980" w:right="687" w:hanging="720"/>
        <w:jc w:val="left"/>
        <w:rPr>
          <w:sz w:val="24"/>
        </w:rPr>
      </w:pPr>
      <w:r>
        <w:rPr>
          <w:sz w:val="24"/>
        </w:rPr>
        <w:t>World</w:t>
      </w:r>
      <w:r>
        <w:rPr>
          <w:spacing w:val="-2"/>
          <w:sz w:val="24"/>
        </w:rPr>
        <w:t> </w:t>
      </w:r>
      <w:r>
        <w:rPr>
          <w:sz w:val="24"/>
        </w:rPr>
        <w:t>Health</w:t>
      </w:r>
      <w:r>
        <w:rPr>
          <w:spacing w:val="-2"/>
          <w:sz w:val="24"/>
        </w:rPr>
        <w:t> </w:t>
      </w:r>
      <w:r>
        <w:rPr>
          <w:sz w:val="24"/>
        </w:rPr>
        <w:t>Organisation,</w:t>
      </w:r>
      <w:r>
        <w:rPr>
          <w:spacing w:val="-2"/>
          <w:sz w:val="24"/>
        </w:rPr>
        <w:t> </w:t>
      </w:r>
      <w:r>
        <w:rPr>
          <w:i/>
          <w:sz w:val="24"/>
        </w:rPr>
        <w:t>Preventing</w:t>
      </w:r>
      <w:r>
        <w:rPr>
          <w:i/>
          <w:spacing w:val="-2"/>
          <w:sz w:val="24"/>
        </w:rPr>
        <w:t> </w:t>
      </w:r>
      <w:r>
        <w:rPr>
          <w:i/>
          <w:sz w:val="24"/>
        </w:rPr>
        <w:t>suicide:</w:t>
      </w:r>
      <w:r>
        <w:rPr>
          <w:i/>
          <w:spacing w:val="-13"/>
          <w:sz w:val="24"/>
        </w:rPr>
        <w:t> </w:t>
      </w:r>
      <w:r>
        <w:rPr>
          <w:i/>
          <w:sz w:val="24"/>
        </w:rPr>
        <w:t>A global</w:t>
      </w:r>
      <w:r>
        <w:rPr>
          <w:i/>
          <w:spacing w:val="-9"/>
          <w:sz w:val="24"/>
        </w:rPr>
        <w:t> </w:t>
      </w:r>
      <w:r>
        <w:rPr>
          <w:i/>
          <w:sz w:val="24"/>
        </w:rPr>
        <w:t>imperative</w:t>
      </w:r>
      <w:r>
        <w:rPr>
          <w:sz w:val="24"/>
        </w:rPr>
        <w:t>,</w:t>
      </w:r>
      <w:r>
        <w:rPr>
          <w:spacing w:val="-2"/>
          <w:sz w:val="24"/>
        </w:rPr>
        <w:t> </w:t>
      </w:r>
      <w:r>
        <w:rPr>
          <w:sz w:val="24"/>
        </w:rPr>
        <w:t>Mental Health and Substance Use, Editor. 2014, World Health Organisation Switzerland.</w:t>
      </w:r>
    </w:p>
    <w:p>
      <w:pPr>
        <w:pStyle w:val="ListParagraph"/>
        <w:numPr>
          <w:ilvl w:val="0"/>
          <w:numId w:val="2"/>
        </w:numPr>
        <w:tabs>
          <w:tab w:pos="980" w:val="left" w:leader="none"/>
        </w:tabs>
        <w:spacing w:line="240" w:lineRule="auto" w:before="0" w:after="0"/>
        <w:ind w:left="980" w:right="911" w:hanging="720"/>
        <w:jc w:val="both"/>
        <w:rPr>
          <w:sz w:val="24"/>
        </w:rPr>
      </w:pPr>
      <w:r>
        <w:rPr>
          <w:sz w:val="24"/>
        </w:rPr>
        <w:t>Hughes,</w:t>
      </w:r>
      <w:r>
        <w:rPr>
          <w:spacing w:val="-1"/>
          <w:sz w:val="24"/>
        </w:rPr>
        <w:t> </w:t>
      </w:r>
      <w:r>
        <w:rPr>
          <w:sz w:val="24"/>
        </w:rPr>
        <w:t>C.E.,</w:t>
      </w:r>
      <w:r>
        <w:rPr>
          <w:spacing w:val="-1"/>
          <w:sz w:val="24"/>
        </w:rPr>
        <w:t> </w:t>
      </w:r>
      <w:r>
        <w:rPr>
          <w:sz w:val="24"/>
        </w:rPr>
        <w:t>K.</w:t>
      </w:r>
      <w:r>
        <w:rPr>
          <w:spacing w:val="-1"/>
          <w:sz w:val="24"/>
        </w:rPr>
        <w:t> </w:t>
      </w:r>
      <w:r>
        <w:rPr>
          <w:sz w:val="24"/>
        </w:rPr>
        <w:t>Lancaster,</w:t>
      </w:r>
      <w:r>
        <w:rPr>
          <w:spacing w:val="-1"/>
          <w:sz w:val="24"/>
        </w:rPr>
        <w:t> </w:t>
      </w:r>
      <w:r>
        <w:rPr>
          <w:sz w:val="24"/>
        </w:rPr>
        <w:t>and</w:t>
      </w:r>
      <w:r>
        <w:rPr>
          <w:spacing w:val="-1"/>
          <w:sz w:val="24"/>
        </w:rPr>
        <w:t> </w:t>
      </w:r>
      <w:r>
        <w:rPr>
          <w:sz w:val="24"/>
        </w:rPr>
        <w:t>B.</w:t>
      </w:r>
      <w:r>
        <w:rPr>
          <w:spacing w:val="-1"/>
          <w:sz w:val="24"/>
        </w:rPr>
        <w:t> </w:t>
      </w:r>
      <w:r>
        <w:rPr>
          <w:sz w:val="24"/>
        </w:rPr>
        <w:t>Spicer,</w:t>
      </w:r>
      <w:r>
        <w:rPr>
          <w:spacing w:val="-1"/>
          <w:sz w:val="24"/>
        </w:rPr>
        <w:t> </w:t>
      </w:r>
      <w:r>
        <w:rPr>
          <w:i/>
          <w:sz w:val="24"/>
        </w:rPr>
        <w:t>How</w:t>
      </w:r>
      <w:r>
        <w:rPr>
          <w:i/>
          <w:spacing w:val="-1"/>
          <w:sz w:val="24"/>
        </w:rPr>
        <w:t> </w:t>
      </w:r>
      <w:r>
        <w:rPr>
          <w:i/>
          <w:sz w:val="24"/>
        </w:rPr>
        <w:t>do</w:t>
      </w:r>
      <w:r>
        <w:rPr>
          <w:i/>
          <w:spacing w:val="-1"/>
          <w:sz w:val="24"/>
        </w:rPr>
        <w:t> </w:t>
      </w:r>
      <w:r>
        <w:rPr>
          <w:i/>
          <w:sz w:val="24"/>
        </w:rPr>
        <w:t>Australian</w:t>
      </w:r>
      <w:r>
        <w:rPr>
          <w:i/>
          <w:spacing w:val="-1"/>
          <w:sz w:val="24"/>
        </w:rPr>
        <w:t> </w:t>
      </w:r>
      <w:r>
        <w:rPr>
          <w:i/>
          <w:sz w:val="24"/>
        </w:rPr>
        <w:t>news</w:t>
      </w:r>
      <w:r>
        <w:rPr>
          <w:i/>
          <w:spacing w:val="-5"/>
          <w:sz w:val="24"/>
        </w:rPr>
        <w:t> </w:t>
      </w:r>
      <w:r>
        <w:rPr>
          <w:i/>
          <w:sz w:val="24"/>
        </w:rPr>
        <w:t>media</w:t>
      </w:r>
      <w:r>
        <w:rPr>
          <w:i/>
          <w:spacing w:val="-1"/>
          <w:sz w:val="24"/>
        </w:rPr>
        <w:t> </w:t>
      </w:r>
      <w:r>
        <w:rPr>
          <w:i/>
          <w:sz w:val="24"/>
        </w:rPr>
        <w:t>depict illicit drug</w:t>
      </w:r>
      <w:r>
        <w:rPr>
          <w:i/>
          <w:spacing w:val="-3"/>
          <w:sz w:val="24"/>
        </w:rPr>
        <w:t> </w:t>
      </w:r>
      <w:r>
        <w:rPr>
          <w:i/>
          <w:sz w:val="24"/>
        </w:rPr>
        <w:t>issues?</w:t>
      </w:r>
      <w:r>
        <w:rPr>
          <w:i/>
          <w:spacing w:val="-3"/>
          <w:sz w:val="24"/>
        </w:rPr>
        <w:t> </w:t>
      </w:r>
      <w:r>
        <w:rPr>
          <w:i/>
          <w:sz w:val="24"/>
        </w:rPr>
        <w:t>An</w:t>
      </w:r>
      <w:r>
        <w:rPr>
          <w:i/>
          <w:spacing w:val="-3"/>
          <w:sz w:val="24"/>
        </w:rPr>
        <w:t> </w:t>
      </w:r>
      <w:r>
        <w:rPr>
          <w:i/>
          <w:sz w:val="24"/>
        </w:rPr>
        <w:t>analysis</w:t>
      </w:r>
      <w:r>
        <w:rPr>
          <w:i/>
          <w:spacing w:val="-6"/>
          <w:sz w:val="24"/>
        </w:rPr>
        <w:t> </w:t>
      </w:r>
      <w:r>
        <w:rPr>
          <w:i/>
          <w:sz w:val="24"/>
        </w:rPr>
        <w:t>of print media</w:t>
      </w:r>
      <w:r>
        <w:rPr>
          <w:i/>
          <w:spacing w:val="-3"/>
          <w:sz w:val="24"/>
        </w:rPr>
        <w:t> </w:t>
      </w:r>
      <w:r>
        <w:rPr>
          <w:i/>
          <w:sz w:val="24"/>
        </w:rPr>
        <w:t>reporting</w:t>
      </w:r>
      <w:r>
        <w:rPr>
          <w:i/>
          <w:spacing w:val="-3"/>
          <w:sz w:val="24"/>
        </w:rPr>
        <w:t> </w:t>
      </w:r>
      <w:r>
        <w:rPr>
          <w:i/>
          <w:sz w:val="24"/>
        </w:rPr>
        <w:t>across</w:t>
      </w:r>
      <w:r>
        <w:rPr>
          <w:i/>
          <w:spacing w:val="-6"/>
          <w:sz w:val="24"/>
        </w:rPr>
        <w:t> </w:t>
      </w:r>
      <w:r>
        <w:rPr>
          <w:i/>
          <w:sz w:val="24"/>
        </w:rPr>
        <w:t>and</w:t>
      </w:r>
      <w:r>
        <w:rPr>
          <w:i/>
          <w:spacing w:val="-3"/>
          <w:sz w:val="24"/>
        </w:rPr>
        <w:t> </w:t>
      </w:r>
      <w:r>
        <w:rPr>
          <w:i/>
          <w:sz w:val="24"/>
        </w:rPr>
        <w:t>between</w:t>
      </w:r>
      <w:r>
        <w:rPr>
          <w:i/>
          <w:spacing w:val="-12"/>
          <w:sz w:val="24"/>
        </w:rPr>
        <w:t> </w:t>
      </w:r>
      <w:r>
        <w:rPr>
          <w:i/>
          <w:sz w:val="24"/>
        </w:rPr>
        <w:t>illicit drugs, 2003-2008. </w:t>
      </w:r>
      <w:r>
        <w:rPr>
          <w:sz w:val="24"/>
        </w:rPr>
        <w:t>Int J Drug Policy, 2011. </w:t>
      </w:r>
      <w:r>
        <w:rPr>
          <w:b/>
          <w:sz w:val="24"/>
        </w:rPr>
        <w:t>22</w:t>
      </w:r>
      <w:r>
        <w:rPr>
          <w:sz w:val="24"/>
        </w:rPr>
        <w:t>(4): p. 285-91.</w:t>
      </w:r>
    </w:p>
    <w:p>
      <w:pPr>
        <w:pStyle w:val="ListParagraph"/>
        <w:numPr>
          <w:ilvl w:val="0"/>
          <w:numId w:val="2"/>
        </w:numPr>
        <w:tabs>
          <w:tab w:pos="980" w:val="left" w:leader="none"/>
        </w:tabs>
        <w:spacing w:line="240" w:lineRule="auto" w:before="0" w:after="0"/>
        <w:ind w:left="980" w:right="841" w:hanging="720"/>
        <w:jc w:val="left"/>
        <w:rPr>
          <w:sz w:val="24"/>
        </w:rPr>
      </w:pPr>
      <w:r>
        <w:rPr>
          <w:sz w:val="24"/>
        </w:rPr>
        <w:t>Rawstorne, P., et al., </w:t>
      </w:r>
      <w:r>
        <w:rPr>
          <w:i/>
          <w:sz w:val="24"/>
        </w:rPr>
        <w:t>Australian news media reporting of methamphetamine: an analysis</w:t>
      </w:r>
      <w:r>
        <w:rPr>
          <w:i/>
          <w:spacing w:val="-5"/>
          <w:sz w:val="24"/>
        </w:rPr>
        <w:t> </w:t>
      </w:r>
      <w:r>
        <w:rPr>
          <w:i/>
          <w:sz w:val="24"/>
        </w:rPr>
        <w:t>of print media</w:t>
      </w:r>
      <w:r>
        <w:rPr>
          <w:i/>
          <w:spacing w:val="-2"/>
          <w:sz w:val="24"/>
        </w:rPr>
        <w:t> </w:t>
      </w:r>
      <w:r>
        <w:rPr>
          <w:i/>
          <w:sz w:val="24"/>
        </w:rPr>
        <w:t>2014–2016.</w:t>
      </w:r>
      <w:r>
        <w:rPr>
          <w:i/>
          <w:spacing w:val="-2"/>
          <w:sz w:val="24"/>
        </w:rPr>
        <w:t> </w:t>
      </w:r>
      <w:r>
        <w:rPr>
          <w:sz w:val="24"/>
        </w:rPr>
        <w:t>Australian</w:t>
      </w:r>
      <w:r>
        <w:rPr>
          <w:spacing w:val="-11"/>
          <w:sz w:val="24"/>
        </w:rPr>
        <w:t> </w:t>
      </w:r>
      <w:r>
        <w:rPr>
          <w:sz w:val="24"/>
        </w:rPr>
        <w:t>and</w:t>
      </w:r>
      <w:r>
        <w:rPr>
          <w:spacing w:val="-2"/>
          <w:sz w:val="24"/>
        </w:rPr>
        <w:t> </w:t>
      </w:r>
      <w:r>
        <w:rPr>
          <w:sz w:val="24"/>
        </w:rPr>
        <w:t>New</w:t>
      </w:r>
      <w:r>
        <w:rPr>
          <w:spacing w:val="-5"/>
          <w:sz w:val="24"/>
        </w:rPr>
        <w:t> </w:t>
      </w:r>
      <w:r>
        <w:rPr>
          <w:sz w:val="24"/>
        </w:rPr>
        <w:t>Zealand</w:t>
      </w:r>
      <w:r>
        <w:rPr>
          <w:spacing w:val="-11"/>
          <w:sz w:val="24"/>
        </w:rPr>
        <w:t> </w:t>
      </w:r>
      <w:r>
        <w:rPr>
          <w:sz w:val="24"/>
        </w:rPr>
        <w:t>Journal of</w:t>
      </w:r>
      <w:r>
        <w:rPr>
          <w:spacing w:val="-2"/>
          <w:sz w:val="24"/>
        </w:rPr>
        <w:t> </w:t>
      </w:r>
      <w:r>
        <w:rPr>
          <w:sz w:val="24"/>
        </w:rPr>
        <w:t>Public Health, 2020. </w:t>
      </w:r>
      <w:r>
        <w:rPr>
          <w:b/>
          <w:sz w:val="24"/>
        </w:rPr>
        <w:t>44</w:t>
      </w:r>
      <w:r>
        <w:rPr>
          <w:sz w:val="24"/>
        </w:rPr>
        <w:t>(6): p. 468-475.</w:t>
      </w:r>
    </w:p>
    <w:p>
      <w:pPr>
        <w:spacing w:after="0" w:line="240" w:lineRule="auto"/>
        <w:jc w:val="left"/>
        <w:rPr>
          <w:sz w:val="24"/>
        </w:rPr>
        <w:sectPr>
          <w:pgSz w:w="11910" w:h="16840"/>
          <w:pgMar w:header="0" w:footer="900" w:top="2000" w:bottom="1100" w:left="1180" w:right="980"/>
        </w:sectPr>
      </w:pPr>
    </w:p>
    <w:p>
      <w:pPr>
        <w:pStyle w:val="BodyText"/>
        <w:spacing w:before="19"/>
      </w:pPr>
    </w:p>
    <w:p>
      <w:pPr>
        <w:pStyle w:val="ListParagraph"/>
        <w:numPr>
          <w:ilvl w:val="0"/>
          <w:numId w:val="2"/>
        </w:numPr>
        <w:tabs>
          <w:tab w:pos="980" w:val="left" w:leader="none"/>
        </w:tabs>
        <w:spacing w:line="240" w:lineRule="auto" w:before="0" w:after="0"/>
        <w:ind w:left="980" w:right="501" w:hanging="720"/>
        <w:jc w:val="left"/>
        <w:rPr>
          <w:sz w:val="24"/>
        </w:rPr>
      </w:pPr>
      <w:r>
        <w:rPr>
          <w:sz w:val="24"/>
        </w:rPr>
        <w:t>Kyron, M.J., et al., </w:t>
      </w:r>
      <w:r>
        <w:rPr>
          <w:i/>
          <w:sz w:val="24"/>
        </w:rPr>
        <w:t>Work-related and nonwork stressors, PTSD, and psychological distress:</w:t>
      </w:r>
      <w:r>
        <w:rPr>
          <w:i/>
          <w:spacing w:val="-5"/>
          <w:sz w:val="24"/>
        </w:rPr>
        <w:t> </w:t>
      </w:r>
      <w:r>
        <w:rPr>
          <w:i/>
          <w:sz w:val="24"/>
        </w:rPr>
        <w:t>Prevalence</w:t>
      </w:r>
      <w:r>
        <w:rPr>
          <w:i/>
          <w:spacing w:val="-2"/>
          <w:sz w:val="24"/>
        </w:rPr>
        <w:t> </w:t>
      </w:r>
      <w:r>
        <w:rPr>
          <w:i/>
          <w:sz w:val="24"/>
        </w:rPr>
        <w:t>and</w:t>
      </w:r>
      <w:r>
        <w:rPr>
          <w:i/>
          <w:spacing w:val="-5"/>
          <w:sz w:val="24"/>
        </w:rPr>
        <w:t> </w:t>
      </w:r>
      <w:r>
        <w:rPr>
          <w:i/>
          <w:sz w:val="24"/>
        </w:rPr>
        <w:t>attributable</w:t>
      </w:r>
      <w:r>
        <w:rPr>
          <w:i/>
          <w:spacing w:val="-2"/>
          <w:sz w:val="24"/>
        </w:rPr>
        <w:t> </w:t>
      </w:r>
      <w:r>
        <w:rPr>
          <w:i/>
          <w:sz w:val="24"/>
        </w:rPr>
        <w:t>burden</w:t>
      </w:r>
      <w:r>
        <w:rPr>
          <w:i/>
          <w:spacing w:val="-5"/>
          <w:sz w:val="24"/>
        </w:rPr>
        <w:t> </w:t>
      </w:r>
      <w:r>
        <w:rPr>
          <w:i/>
          <w:sz w:val="24"/>
        </w:rPr>
        <w:t>among</w:t>
      </w:r>
      <w:r>
        <w:rPr>
          <w:i/>
          <w:spacing w:val="-5"/>
          <w:sz w:val="24"/>
        </w:rPr>
        <w:t> </w:t>
      </w:r>
      <w:r>
        <w:rPr>
          <w:i/>
          <w:sz w:val="24"/>
        </w:rPr>
        <w:t>Australian</w:t>
      </w:r>
      <w:r>
        <w:rPr>
          <w:i/>
          <w:spacing w:val="-5"/>
          <w:sz w:val="24"/>
        </w:rPr>
        <w:t> </w:t>
      </w:r>
      <w:r>
        <w:rPr>
          <w:i/>
          <w:sz w:val="24"/>
        </w:rPr>
        <w:t>police</w:t>
      </w:r>
      <w:r>
        <w:rPr>
          <w:i/>
          <w:spacing w:val="-2"/>
          <w:sz w:val="24"/>
        </w:rPr>
        <w:t> </w:t>
      </w:r>
      <w:r>
        <w:rPr>
          <w:i/>
          <w:sz w:val="24"/>
        </w:rPr>
        <w:t>and</w:t>
      </w:r>
      <w:r>
        <w:rPr>
          <w:i/>
          <w:spacing w:val="-5"/>
          <w:sz w:val="24"/>
        </w:rPr>
        <w:t> </w:t>
      </w:r>
      <w:r>
        <w:rPr>
          <w:i/>
          <w:sz w:val="24"/>
        </w:rPr>
        <w:t>emergency services employees. </w:t>
      </w:r>
      <w:r>
        <w:rPr>
          <w:sz w:val="24"/>
        </w:rPr>
        <w:t>Psychol Trauma, 2022. </w:t>
      </w:r>
      <w:r>
        <w:rPr>
          <w:b/>
          <w:sz w:val="24"/>
        </w:rPr>
        <w:t>14</w:t>
      </w:r>
      <w:r>
        <w:rPr>
          <w:sz w:val="24"/>
        </w:rPr>
        <w:t>(7): p. 1124-1133.</w:t>
      </w:r>
    </w:p>
    <w:p>
      <w:pPr>
        <w:pStyle w:val="ListParagraph"/>
        <w:numPr>
          <w:ilvl w:val="0"/>
          <w:numId w:val="2"/>
        </w:numPr>
        <w:tabs>
          <w:tab w:pos="980" w:val="left" w:leader="none"/>
        </w:tabs>
        <w:spacing w:line="240" w:lineRule="auto" w:before="2" w:after="0"/>
        <w:ind w:left="980" w:right="707" w:hanging="720"/>
        <w:jc w:val="both"/>
        <w:rPr>
          <w:sz w:val="24"/>
        </w:rPr>
      </w:pPr>
      <w:r>
        <w:rPr>
          <w:sz w:val="24"/>
        </w:rPr>
        <w:t>Andersen,</w:t>
      </w:r>
      <w:r>
        <w:rPr>
          <w:spacing w:val="-3"/>
          <w:sz w:val="24"/>
        </w:rPr>
        <w:t> </w:t>
      </w:r>
      <w:r>
        <w:rPr>
          <w:sz w:val="24"/>
        </w:rPr>
        <w:t>J.</w:t>
      </w:r>
      <w:r>
        <w:rPr>
          <w:spacing w:val="-3"/>
          <w:sz w:val="24"/>
        </w:rPr>
        <w:t> </w:t>
      </w:r>
      <w:r>
        <w:rPr>
          <w:sz w:val="24"/>
        </w:rPr>
        <w:t>and</w:t>
      </w:r>
      <w:r>
        <w:rPr>
          <w:spacing w:val="-3"/>
          <w:sz w:val="24"/>
        </w:rPr>
        <w:t> </w:t>
      </w:r>
      <w:r>
        <w:rPr>
          <w:sz w:val="24"/>
        </w:rPr>
        <w:t>K.</w:t>
      </w:r>
      <w:r>
        <w:rPr>
          <w:spacing w:val="-3"/>
          <w:sz w:val="24"/>
        </w:rPr>
        <w:t> </w:t>
      </w:r>
      <w:r>
        <w:rPr>
          <w:sz w:val="24"/>
        </w:rPr>
        <w:t>Papazoglou,</w:t>
      </w:r>
      <w:r>
        <w:rPr>
          <w:spacing w:val="-3"/>
          <w:sz w:val="24"/>
        </w:rPr>
        <w:t> </w:t>
      </w:r>
      <w:r>
        <w:rPr>
          <w:i/>
          <w:sz w:val="24"/>
        </w:rPr>
        <w:t>Compassion</w:t>
      </w:r>
      <w:r>
        <w:rPr>
          <w:i/>
          <w:spacing w:val="-3"/>
          <w:sz w:val="24"/>
        </w:rPr>
        <w:t> </w:t>
      </w:r>
      <w:r>
        <w:rPr>
          <w:i/>
          <w:sz w:val="24"/>
        </w:rPr>
        <w:t>Fatigue</w:t>
      </w:r>
      <w:r>
        <w:rPr>
          <w:i/>
          <w:spacing w:val="-1"/>
          <w:sz w:val="24"/>
        </w:rPr>
        <w:t> </w:t>
      </w:r>
      <w:r>
        <w:rPr>
          <w:i/>
          <w:sz w:val="24"/>
        </w:rPr>
        <w:t>and</w:t>
      </w:r>
      <w:r>
        <w:rPr>
          <w:i/>
          <w:spacing w:val="-3"/>
          <w:sz w:val="24"/>
        </w:rPr>
        <w:t> </w:t>
      </w:r>
      <w:r>
        <w:rPr>
          <w:i/>
          <w:sz w:val="24"/>
        </w:rPr>
        <w:t>Compassion</w:t>
      </w:r>
      <w:r>
        <w:rPr>
          <w:i/>
          <w:spacing w:val="-3"/>
          <w:sz w:val="24"/>
        </w:rPr>
        <w:t> </w:t>
      </w:r>
      <w:r>
        <w:rPr>
          <w:i/>
          <w:sz w:val="24"/>
        </w:rPr>
        <w:t>Satisfaction among Police Officers: An Understudied Topic. </w:t>
      </w:r>
      <w:r>
        <w:rPr>
          <w:sz w:val="24"/>
        </w:rPr>
        <w:t>International</w:t>
      </w:r>
      <w:r>
        <w:rPr>
          <w:spacing w:val="-4"/>
          <w:sz w:val="24"/>
        </w:rPr>
        <w:t> </w:t>
      </w:r>
      <w:r>
        <w:rPr>
          <w:sz w:val="24"/>
        </w:rPr>
        <w:t>journal of</w:t>
      </w:r>
      <w:r>
        <w:rPr>
          <w:spacing w:val="-8"/>
          <w:sz w:val="24"/>
        </w:rPr>
        <w:t> </w:t>
      </w:r>
      <w:r>
        <w:rPr>
          <w:sz w:val="24"/>
        </w:rPr>
        <w:t>emergency mental health, 2015. </w:t>
      </w:r>
      <w:r>
        <w:rPr>
          <w:b/>
          <w:sz w:val="24"/>
        </w:rPr>
        <w:t>17</w:t>
      </w:r>
      <w:r>
        <w:rPr>
          <w:sz w:val="24"/>
        </w:rPr>
        <w:t>: p. 661-663.</w:t>
      </w:r>
    </w:p>
    <w:p>
      <w:pPr>
        <w:pStyle w:val="ListParagraph"/>
        <w:numPr>
          <w:ilvl w:val="0"/>
          <w:numId w:val="2"/>
        </w:numPr>
        <w:tabs>
          <w:tab w:pos="980" w:val="left" w:leader="none"/>
        </w:tabs>
        <w:spacing w:line="240" w:lineRule="auto" w:before="2" w:after="0"/>
        <w:ind w:left="980" w:right="677" w:hanging="720"/>
        <w:jc w:val="left"/>
        <w:rPr>
          <w:sz w:val="24"/>
        </w:rPr>
      </w:pPr>
      <w:r>
        <w:rPr>
          <w:sz w:val="24"/>
        </w:rPr>
        <w:t>Kyron, M.J., et al., </w:t>
      </w:r>
      <w:r>
        <w:rPr>
          <w:i/>
          <w:sz w:val="24"/>
        </w:rPr>
        <w:t>Prevalence and predictors of suicidal thoughts and behaviours among</w:t>
      </w:r>
      <w:r>
        <w:rPr>
          <w:i/>
          <w:spacing w:val="-3"/>
          <w:sz w:val="24"/>
        </w:rPr>
        <w:t> </w:t>
      </w:r>
      <w:r>
        <w:rPr>
          <w:i/>
          <w:sz w:val="24"/>
        </w:rPr>
        <w:t>Australian</w:t>
      </w:r>
      <w:r>
        <w:rPr>
          <w:i/>
          <w:spacing w:val="-3"/>
          <w:sz w:val="24"/>
        </w:rPr>
        <w:t> </w:t>
      </w:r>
      <w:r>
        <w:rPr>
          <w:i/>
          <w:sz w:val="24"/>
        </w:rPr>
        <w:t>police</w:t>
      </w:r>
      <w:r>
        <w:rPr>
          <w:i/>
          <w:spacing w:val="-1"/>
          <w:sz w:val="24"/>
        </w:rPr>
        <w:t> </w:t>
      </w:r>
      <w:r>
        <w:rPr>
          <w:i/>
          <w:sz w:val="24"/>
        </w:rPr>
        <w:t>and</w:t>
      </w:r>
      <w:r>
        <w:rPr>
          <w:i/>
          <w:spacing w:val="-3"/>
          <w:sz w:val="24"/>
        </w:rPr>
        <w:t> </w:t>
      </w:r>
      <w:r>
        <w:rPr>
          <w:i/>
          <w:sz w:val="24"/>
        </w:rPr>
        <w:t>emergency</w:t>
      </w:r>
      <w:r>
        <w:rPr>
          <w:i/>
          <w:spacing w:val="-1"/>
          <w:sz w:val="24"/>
        </w:rPr>
        <w:t> </w:t>
      </w:r>
      <w:r>
        <w:rPr>
          <w:i/>
          <w:sz w:val="24"/>
        </w:rPr>
        <w:t>services</w:t>
      </w:r>
      <w:r>
        <w:rPr>
          <w:i/>
          <w:spacing w:val="-7"/>
          <w:sz w:val="24"/>
        </w:rPr>
        <w:t> </w:t>
      </w:r>
      <w:r>
        <w:rPr>
          <w:i/>
          <w:sz w:val="24"/>
        </w:rPr>
        <w:t>employees.</w:t>
      </w:r>
      <w:r>
        <w:rPr>
          <w:i/>
          <w:spacing w:val="-3"/>
          <w:sz w:val="24"/>
        </w:rPr>
        <w:t> </w:t>
      </w:r>
      <w:r>
        <w:rPr>
          <w:sz w:val="24"/>
        </w:rPr>
        <w:t>Aust</w:t>
      </w:r>
      <w:r>
        <w:rPr>
          <w:spacing w:val="-1"/>
          <w:sz w:val="24"/>
        </w:rPr>
        <w:t> </w:t>
      </w:r>
      <w:r>
        <w:rPr>
          <w:sz w:val="24"/>
        </w:rPr>
        <w:t>N</w:t>
      </w:r>
      <w:r>
        <w:rPr>
          <w:spacing w:val="-7"/>
          <w:sz w:val="24"/>
        </w:rPr>
        <w:t> </w:t>
      </w:r>
      <w:r>
        <w:rPr>
          <w:sz w:val="24"/>
        </w:rPr>
        <w:t>Z</w:t>
      </w:r>
      <w:r>
        <w:rPr>
          <w:spacing w:val="-10"/>
          <w:sz w:val="24"/>
        </w:rPr>
        <w:t> </w:t>
      </w:r>
      <w:r>
        <w:rPr>
          <w:sz w:val="24"/>
        </w:rPr>
        <w:t>J Psychiatry, 2021. </w:t>
      </w:r>
      <w:r>
        <w:rPr>
          <w:b/>
          <w:sz w:val="24"/>
        </w:rPr>
        <w:t>55</w:t>
      </w:r>
      <w:r>
        <w:rPr>
          <w:sz w:val="24"/>
        </w:rPr>
        <w:t>(2): p. 180-195.</w:t>
      </w:r>
    </w:p>
    <w:p>
      <w:pPr>
        <w:pStyle w:val="ListParagraph"/>
        <w:numPr>
          <w:ilvl w:val="0"/>
          <w:numId w:val="2"/>
        </w:numPr>
        <w:tabs>
          <w:tab w:pos="980" w:val="left" w:leader="none"/>
        </w:tabs>
        <w:spacing w:line="235" w:lineRule="auto" w:before="7" w:after="0"/>
        <w:ind w:left="980" w:right="631" w:hanging="720"/>
        <w:jc w:val="left"/>
        <w:rPr>
          <w:sz w:val="24"/>
        </w:rPr>
      </w:pPr>
      <w:r>
        <w:rPr>
          <w:sz w:val="24"/>
        </w:rPr>
        <w:t>Harman, G., </w:t>
      </w:r>
      <w:r>
        <w:rPr>
          <w:i/>
          <w:sz w:val="24"/>
        </w:rPr>
        <w:t>Answering the call: Mental health needs of police and emergency services</w:t>
      </w:r>
      <w:r>
        <w:rPr>
          <w:i/>
          <w:spacing w:val="-8"/>
          <w:sz w:val="24"/>
        </w:rPr>
        <w:t> </w:t>
      </w:r>
      <w:r>
        <w:rPr>
          <w:i/>
          <w:sz w:val="24"/>
        </w:rPr>
        <w:t>personnel.</w:t>
      </w:r>
      <w:r>
        <w:rPr>
          <w:i/>
          <w:spacing w:val="-5"/>
          <w:sz w:val="24"/>
        </w:rPr>
        <w:t> </w:t>
      </w:r>
      <w:r>
        <w:rPr>
          <w:sz w:val="24"/>
        </w:rPr>
        <w:t>The</w:t>
      </w:r>
      <w:r>
        <w:rPr>
          <w:spacing w:val="-1"/>
          <w:sz w:val="24"/>
        </w:rPr>
        <w:t> </w:t>
      </w:r>
      <w:r>
        <w:rPr>
          <w:sz w:val="24"/>
        </w:rPr>
        <w:t>Australian</w:t>
      </w:r>
      <w:r>
        <w:rPr>
          <w:spacing w:val="-4"/>
          <w:sz w:val="24"/>
        </w:rPr>
        <w:t> </w:t>
      </w:r>
      <w:r>
        <w:rPr>
          <w:sz w:val="24"/>
        </w:rPr>
        <w:t>Journal</w:t>
      </w:r>
      <w:r>
        <w:rPr>
          <w:spacing w:val="-1"/>
          <w:sz w:val="24"/>
        </w:rPr>
        <w:t> </w:t>
      </w:r>
      <w:r>
        <w:rPr>
          <w:sz w:val="24"/>
        </w:rPr>
        <w:t>of</w:t>
      </w:r>
      <w:r>
        <w:rPr>
          <w:spacing w:val="-4"/>
          <w:sz w:val="24"/>
        </w:rPr>
        <w:t> </w:t>
      </w:r>
      <w:r>
        <w:rPr>
          <w:sz w:val="24"/>
        </w:rPr>
        <w:t>Emergency</w:t>
      </w:r>
      <w:r>
        <w:rPr>
          <w:spacing w:val="-4"/>
          <w:sz w:val="24"/>
        </w:rPr>
        <w:t> </w:t>
      </w:r>
      <w:r>
        <w:rPr>
          <w:sz w:val="24"/>
        </w:rPr>
        <w:t>Management,</w:t>
      </w:r>
      <w:r>
        <w:rPr>
          <w:spacing w:val="-4"/>
          <w:sz w:val="24"/>
        </w:rPr>
        <w:t> </w:t>
      </w:r>
      <w:r>
        <w:rPr>
          <w:sz w:val="24"/>
        </w:rPr>
        <w:t>2019.</w:t>
      </w:r>
      <w:r>
        <w:rPr>
          <w:spacing w:val="-4"/>
          <w:sz w:val="24"/>
        </w:rPr>
        <w:t> </w:t>
      </w:r>
      <w:r>
        <w:rPr>
          <w:b/>
          <w:sz w:val="24"/>
        </w:rPr>
        <w:t>34</w:t>
      </w:r>
      <w:r>
        <w:rPr>
          <w:sz w:val="24"/>
        </w:rPr>
        <w:t>(1):</w:t>
      </w:r>
    </w:p>
    <w:p>
      <w:pPr>
        <w:pStyle w:val="BodyText"/>
        <w:spacing w:line="273" w:lineRule="exact" w:before="5"/>
        <w:ind w:left="980"/>
      </w:pPr>
      <w:r>
        <w:rPr/>
        <w:t>p. 23-</w:t>
      </w:r>
      <w:r>
        <w:rPr>
          <w:spacing w:val="-5"/>
        </w:rPr>
        <w:t>25.</w:t>
      </w:r>
    </w:p>
    <w:p>
      <w:pPr>
        <w:pStyle w:val="ListParagraph"/>
        <w:numPr>
          <w:ilvl w:val="0"/>
          <w:numId w:val="2"/>
        </w:numPr>
        <w:tabs>
          <w:tab w:pos="980" w:val="left" w:leader="none"/>
        </w:tabs>
        <w:spacing w:line="242" w:lineRule="auto" w:before="0" w:after="0"/>
        <w:ind w:left="980" w:right="807" w:hanging="720"/>
        <w:jc w:val="left"/>
        <w:rPr>
          <w:sz w:val="24"/>
        </w:rPr>
      </w:pPr>
      <w:r>
        <w:rPr>
          <w:sz w:val="24"/>
        </w:rPr>
        <w:t>Kyron,</w:t>
      </w:r>
      <w:r>
        <w:rPr>
          <w:spacing w:val="-1"/>
          <w:sz w:val="24"/>
        </w:rPr>
        <w:t> </w:t>
      </w:r>
      <w:r>
        <w:rPr>
          <w:sz w:val="24"/>
        </w:rPr>
        <w:t>M.J.,</w:t>
      </w:r>
      <w:r>
        <w:rPr>
          <w:spacing w:val="-1"/>
          <w:sz w:val="24"/>
        </w:rPr>
        <w:t> </w:t>
      </w:r>
      <w:r>
        <w:rPr>
          <w:sz w:val="24"/>
        </w:rPr>
        <w:t>et al.,</w:t>
      </w:r>
      <w:r>
        <w:rPr>
          <w:spacing w:val="-11"/>
          <w:sz w:val="24"/>
        </w:rPr>
        <w:t> </w:t>
      </w:r>
      <w:r>
        <w:rPr>
          <w:i/>
          <w:sz w:val="24"/>
        </w:rPr>
        <w:t>Experiences</w:t>
      </w:r>
      <w:r>
        <w:rPr>
          <w:i/>
          <w:spacing w:val="-5"/>
          <w:sz w:val="24"/>
        </w:rPr>
        <w:t> </w:t>
      </w:r>
      <w:r>
        <w:rPr>
          <w:i/>
          <w:sz w:val="24"/>
        </w:rPr>
        <w:t>of</w:t>
      </w:r>
      <w:r>
        <w:rPr>
          <w:i/>
          <w:spacing w:val="-8"/>
          <w:sz w:val="24"/>
        </w:rPr>
        <w:t> </w:t>
      </w:r>
      <w:r>
        <w:rPr>
          <w:i/>
          <w:sz w:val="24"/>
        </w:rPr>
        <w:t>Police and</w:t>
      </w:r>
      <w:r>
        <w:rPr>
          <w:i/>
          <w:spacing w:val="-1"/>
          <w:sz w:val="24"/>
        </w:rPr>
        <w:t> </w:t>
      </w:r>
      <w:r>
        <w:rPr>
          <w:i/>
          <w:sz w:val="24"/>
        </w:rPr>
        <w:t>Emergency Services</w:t>
      </w:r>
      <w:r>
        <w:rPr>
          <w:i/>
          <w:spacing w:val="-5"/>
          <w:sz w:val="24"/>
        </w:rPr>
        <w:t> </w:t>
      </w:r>
      <w:r>
        <w:rPr>
          <w:i/>
          <w:sz w:val="24"/>
        </w:rPr>
        <w:t>Employees</w:t>
      </w:r>
      <w:r>
        <w:rPr>
          <w:i/>
          <w:spacing w:val="-5"/>
          <w:sz w:val="24"/>
        </w:rPr>
        <w:t> </w:t>
      </w:r>
      <w:r>
        <w:rPr>
          <w:i/>
          <w:sz w:val="24"/>
        </w:rPr>
        <w:t>with Workers' Compensation Claims for Mental Health Issues. </w:t>
      </w:r>
      <w:r>
        <w:rPr>
          <w:sz w:val="24"/>
        </w:rPr>
        <w:t>J Occup Rehabil, 2021. </w:t>
      </w:r>
      <w:r>
        <w:rPr>
          <w:b/>
          <w:sz w:val="24"/>
        </w:rPr>
        <w:t>31</w:t>
      </w:r>
      <w:r>
        <w:rPr>
          <w:sz w:val="24"/>
        </w:rPr>
        <w:t>(1): p. 197-206.</w:t>
      </w:r>
    </w:p>
    <w:p>
      <w:pPr>
        <w:pStyle w:val="ListParagraph"/>
        <w:numPr>
          <w:ilvl w:val="0"/>
          <w:numId w:val="2"/>
        </w:numPr>
        <w:tabs>
          <w:tab w:pos="980" w:val="left" w:leader="none"/>
        </w:tabs>
        <w:spacing w:line="240" w:lineRule="auto" w:before="0" w:after="0"/>
        <w:ind w:left="980" w:right="530" w:hanging="720"/>
        <w:jc w:val="left"/>
        <w:rPr>
          <w:sz w:val="24"/>
        </w:rPr>
      </w:pPr>
      <w:r>
        <w:rPr>
          <w:sz w:val="24"/>
        </w:rPr>
        <w:t>Covey,</w:t>
      </w:r>
      <w:r>
        <w:rPr>
          <w:spacing w:val="-2"/>
          <w:sz w:val="24"/>
        </w:rPr>
        <w:t> </w:t>
      </w:r>
      <w:r>
        <w:rPr>
          <w:sz w:val="24"/>
        </w:rPr>
        <w:t>T.J.,</w:t>
      </w:r>
      <w:r>
        <w:rPr>
          <w:spacing w:val="-12"/>
          <w:sz w:val="24"/>
        </w:rPr>
        <w:t> </w:t>
      </w:r>
      <w:r>
        <w:rPr>
          <w:sz w:val="24"/>
        </w:rPr>
        <w:t>et al.,</w:t>
      </w:r>
      <w:r>
        <w:rPr>
          <w:spacing w:val="-2"/>
          <w:sz w:val="24"/>
        </w:rPr>
        <w:t> </w:t>
      </w:r>
      <w:r>
        <w:rPr>
          <w:i/>
          <w:sz w:val="24"/>
        </w:rPr>
        <w:t>The effects</w:t>
      </w:r>
      <w:r>
        <w:rPr>
          <w:i/>
          <w:spacing w:val="-6"/>
          <w:sz w:val="24"/>
        </w:rPr>
        <w:t> </w:t>
      </w:r>
      <w:r>
        <w:rPr>
          <w:i/>
          <w:sz w:val="24"/>
        </w:rPr>
        <w:t>of exposure to</w:t>
      </w:r>
      <w:r>
        <w:rPr>
          <w:i/>
          <w:spacing w:val="-12"/>
          <w:sz w:val="24"/>
        </w:rPr>
        <w:t> </w:t>
      </w:r>
      <w:r>
        <w:rPr>
          <w:i/>
          <w:sz w:val="24"/>
        </w:rPr>
        <w:t>traumatic stressors</w:t>
      </w:r>
      <w:r>
        <w:rPr>
          <w:i/>
          <w:spacing w:val="-6"/>
          <w:sz w:val="24"/>
        </w:rPr>
        <w:t> </w:t>
      </w:r>
      <w:r>
        <w:rPr>
          <w:i/>
          <w:sz w:val="24"/>
        </w:rPr>
        <w:t>on</w:t>
      </w:r>
      <w:r>
        <w:rPr>
          <w:i/>
          <w:spacing w:val="-2"/>
          <w:sz w:val="24"/>
        </w:rPr>
        <w:t> </w:t>
      </w:r>
      <w:r>
        <w:rPr>
          <w:i/>
          <w:sz w:val="24"/>
        </w:rPr>
        <w:t>inhibitory control in police officers: A dense electrode array study using a Go/NoGo continuous performance task. </w:t>
      </w:r>
      <w:r>
        <w:rPr>
          <w:sz w:val="24"/>
        </w:rPr>
        <w:t>International Journal of Psychophysiology, 2013. </w:t>
      </w:r>
      <w:r>
        <w:rPr>
          <w:b/>
          <w:sz w:val="24"/>
        </w:rPr>
        <w:t>87</w:t>
      </w:r>
      <w:r>
        <w:rPr>
          <w:sz w:val="24"/>
        </w:rPr>
        <w:t>(3): p. 363- </w:t>
      </w:r>
      <w:r>
        <w:rPr>
          <w:spacing w:val="-4"/>
          <w:sz w:val="24"/>
        </w:rPr>
        <w:t>375.</w:t>
      </w:r>
    </w:p>
    <w:p>
      <w:pPr>
        <w:pStyle w:val="ListParagraph"/>
        <w:numPr>
          <w:ilvl w:val="0"/>
          <w:numId w:val="2"/>
        </w:numPr>
        <w:tabs>
          <w:tab w:pos="980" w:val="left" w:leader="none"/>
        </w:tabs>
        <w:spacing w:line="240" w:lineRule="auto" w:before="0" w:after="0"/>
        <w:ind w:left="980" w:right="960" w:hanging="720"/>
        <w:jc w:val="left"/>
        <w:rPr>
          <w:sz w:val="24"/>
        </w:rPr>
      </w:pPr>
      <w:r>
        <w:rPr>
          <w:sz w:val="24"/>
        </w:rPr>
        <w:t>Ritter,</w:t>
      </w:r>
      <w:r>
        <w:rPr>
          <w:spacing w:val="-3"/>
          <w:sz w:val="24"/>
        </w:rPr>
        <w:t> </w:t>
      </w:r>
      <w:r>
        <w:rPr>
          <w:sz w:val="24"/>
        </w:rPr>
        <w:t>A.,</w:t>
      </w:r>
      <w:r>
        <w:rPr>
          <w:spacing w:val="-3"/>
          <w:sz w:val="24"/>
        </w:rPr>
        <w:t> </w:t>
      </w:r>
      <w:r>
        <w:rPr>
          <w:sz w:val="24"/>
        </w:rPr>
        <w:t>et al.,</w:t>
      </w:r>
      <w:r>
        <w:rPr>
          <w:spacing w:val="-3"/>
          <w:sz w:val="24"/>
        </w:rPr>
        <w:t> </w:t>
      </w:r>
      <w:r>
        <w:rPr>
          <w:sz w:val="24"/>
        </w:rPr>
        <w:t>,</w:t>
      </w:r>
      <w:r>
        <w:rPr>
          <w:spacing w:val="-3"/>
          <w:sz w:val="24"/>
        </w:rPr>
        <w:t> </w:t>
      </w:r>
      <w:r>
        <w:rPr>
          <w:i/>
          <w:sz w:val="24"/>
        </w:rPr>
        <w:t>New</w:t>
      </w:r>
      <w:r>
        <w:rPr>
          <w:i/>
          <w:spacing w:val="-3"/>
          <w:sz w:val="24"/>
        </w:rPr>
        <w:t> </w:t>
      </w:r>
      <w:r>
        <w:rPr>
          <w:i/>
          <w:sz w:val="24"/>
        </w:rPr>
        <w:t>Horizons:</w:t>
      </w:r>
      <w:r>
        <w:rPr>
          <w:i/>
          <w:spacing w:val="-3"/>
          <w:sz w:val="24"/>
        </w:rPr>
        <w:t> </w:t>
      </w:r>
      <w:r>
        <w:rPr>
          <w:i/>
          <w:sz w:val="24"/>
        </w:rPr>
        <w:t>The review</w:t>
      </w:r>
      <w:r>
        <w:rPr>
          <w:i/>
          <w:spacing w:val="-3"/>
          <w:sz w:val="24"/>
        </w:rPr>
        <w:t> </w:t>
      </w:r>
      <w:r>
        <w:rPr>
          <w:i/>
          <w:sz w:val="24"/>
        </w:rPr>
        <w:t>of alcohol and</w:t>
      </w:r>
      <w:r>
        <w:rPr>
          <w:i/>
          <w:spacing w:val="-3"/>
          <w:sz w:val="24"/>
        </w:rPr>
        <w:t> </w:t>
      </w:r>
      <w:r>
        <w:rPr>
          <w:i/>
          <w:sz w:val="24"/>
        </w:rPr>
        <w:t>other</w:t>
      </w:r>
      <w:r>
        <w:rPr>
          <w:i/>
          <w:spacing w:val="-7"/>
          <w:sz w:val="24"/>
        </w:rPr>
        <w:t> </w:t>
      </w:r>
      <w:r>
        <w:rPr>
          <w:i/>
          <w:sz w:val="24"/>
        </w:rPr>
        <w:t>drug</w:t>
      </w:r>
      <w:r>
        <w:rPr>
          <w:i/>
          <w:spacing w:val="-3"/>
          <w:sz w:val="24"/>
        </w:rPr>
        <w:t> </w:t>
      </w:r>
      <w:r>
        <w:rPr>
          <w:i/>
          <w:sz w:val="24"/>
        </w:rPr>
        <w:t>treatment services in Australia</w:t>
      </w:r>
      <w:r>
        <w:rPr>
          <w:sz w:val="24"/>
        </w:rPr>
        <w:t>. 2014, Drug Policy Modelling Program, National Drug and Alcohol Research Centre, UNSW.</w:t>
      </w:r>
    </w:p>
    <w:p>
      <w:pPr>
        <w:pStyle w:val="ListParagraph"/>
        <w:numPr>
          <w:ilvl w:val="0"/>
          <w:numId w:val="2"/>
        </w:numPr>
        <w:tabs>
          <w:tab w:pos="980" w:val="left" w:leader="none"/>
        </w:tabs>
        <w:spacing w:line="242" w:lineRule="auto" w:before="0" w:after="0"/>
        <w:ind w:left="980" w:right="797" w:hanging="720"/>
        <w:jc w:val="left"/>
        <w:rPr>
          <w:sz w:val="24"/>
        </w:rPr>
      </w:pPr>
      <w:r>
        <w:rPr>
          <w:sz w:val="24"/>
        </w:rPr>
        <w:t>Chapman,</w:t>
      </w:r>
      <w:r>
        <w:rPr>
          <w:spacing w:val="-4"/>
          <w:sz w:val="24"/>
        </w:rPr>
        <w:t> </w:t>
      </w:r>
      <w:r>
        <w:rPr>
          <w:sz w:val="24"/>
        </w:rPr>
        <w:t>C.,</w:t>
      </w:r>
      <w:r>
        <w:rPr>
          <w:spacing w:val="-4"/>
          <w:sz w:val="24"/>
        </w:rPr>
        <w:t> </w:t>
      </w:r>
      <w:r>
        <w:rPr>
          <w:sz w:val="24"/>
        </w:rPr>
        <w:t>et</w:t>
      </w:r>
      <w:r>
        <w:rPr>
          <w:spacing w:val="-1"/>
          <w:sz w:val="24"/>
        </w:rPr>
        <w:t> </w:t>
      </w:r>
      <w:r>
        <w:rPr>
          <w:sz w:val="24"/>
        </w:rPr>
        <w:t>al.,</w:t>
      </w:r>
      <w:r>
        <w:rPr>
          <w:spacing w:val="-4"/>
          <w:sz w:val="24"/>
        </w:rPr>
        <w:t> </w:t>
      </w:r>
      <w:r>
        <w:rPr>
          <w:i/>
          <w:sz w:val="24"/>
        </w:rPr>
        <w:t>Delay</w:t>
      </w:r>
      <w:r>
        <w:rPr>
          <w:i/>
          <w:spacing w:val="-1"/>
          <w:sz w:val="24"/>
        </w:rPr>
        <w:t> </w:t>
      </w:r>
      <w:r>
        <w:rPr>
          <w:i/>
          <w:sz w:val="24"/>
        </w:rPr>
        <w:t>to</w:t>
      </w:r>
      <w:r>
        <w:rPr>
          <w:i/>
          <w:spacing w:val="-13"/>
          <w:sz w:val="24"/>
        </w:rPr>
        <w:t> </w:t>
      </w:r>
      <w:r>
        <w:rPr>
          <w:i/>
          <w:sz w:val="24"/>
        </w:rPr>
        <w:t>first</w:t>
      </w:r>
      <w:r>
        <w:rPr>
          <w:i/>
          <w:spacing w:val="-1"/>
          <w:sz w:val="24"/>
        </w:rPr>
        <w:t> </w:t>
      </w:r>
      <w:r>
        <w:rPr>
          <w:i/>
          <w:sz w:val="24"/>
        </w:rPr>
        <w:t>treatment</w:t>
      </w:r>
      <w:r>
        <w:rPr>
          <w:i/>
          <w:spacing w:val="-1"/>
          <w:sz w:val="24"/>
        </w:rPr>
        <w:t> </w:t>
      </w:r>
      <w:r>
        <w:rPr>
          <w:i/>
          <w:sz w:val="24"/>
        </w:rPr>
        <w:t>contact</w:t>
      </w:r>
      <w:r>
        <w:rPr>
          <w:i/>
          <w:spacing w:val="-1"/>
          <w:sz w:val="24"/>
        </w:rPr>
        <w:t> </w:t>
      </w:r>
      <w:r>
        <w:rPr>
          <w:i/>
          <w:sz w:val="24"/>
        </w:rPr>
        <w:t>for</w:t>
      </w:r>
      <w:r>
        <w:rPr>
          <w:i/>
          <w:spacing w:val="-7"/>
          <w:sz w:val="24"/>
        </w:rPr>
        <w:t> </w:t>
      </w:r>
      <w:r>
        <w:rPr>
          <w:i/>
          <w:sz w:val="24"/>
        </w:rPr>
        <w:t>alcohol</w:t>
      </w:r>
      <w:r>
        <w:rPr>
          <w:i/>
          <w:spacing w:val="-1"/>
          <w:sz w:val="24"/>
        </w:rPr>
        <w:t> </w:t>
      </w:r>
      <w:r>
        <w:rPr>
          <w:i/>
          <w:sz w:val="24"/>
        </w:rPr>
        <w:t>use</w:t>
      </w:r>
      <w:r>
        <w:rPr>
          <w:i/>
          <w:spacing w:val="-1"/>
          <w:sz w:val="24"/>
        </w:rPr>
        <w:t> </w:t>
      </w:r>
      <w:r>
        <w:rPr>
          <w:i/>
          <w:sz w:val="24"/>
        </w:rPr>
        <w:t>disorder.</w:t>
      </w:r>
      <w:r>
        <w:rPr>
          <w:i/>
          <w:spacing w:val="-4"/>
          <w:sz w:val="24"/>
        </w:rPr>
        <w:t> </w:t>
      </w:r>
      <w:r>
        <w:rPr>
          <w:sz w:val="24"/>
        </w:rPr>
        <w:t>Drug and Alcohol Dependence, 2015. </w:t>
      </w:r>
      <w:r>
        <w:rPr>
          <w:b/>
          <w:sz w:val="24"/>
        </w:rPr>
        <w:t>147</w:t>
      </w:r>
      <w:r>
        <w:rPr>
          <w:sz w:val="24"/>
        </w:rPr>
        <w:t>: p. 116-121.</w:t>
      </w:r>
    </w:p>
    <w:p>
      <w:pPr>
        <w:pStyle w:val="ListParagraph"/>
        <w:numPr>
          <w:ilvl w:val="0"/>
          <w:numId w:val="2"/>
        </w:numPr>
        <w:tabs>
          <w:tab w:pos="980" w:val="left" w:leader="none"/>
        </w:tabs>
        <w:spacing w:line="235" w:lineRule="auto" w:before="0" w:after="0"/>
        <w:ind w:left="980" w:right="487" w:hanging="720"/>
        <w:jc w:val="left"/>
        <w:rPr>
          <w:sz w:val="24"/>
        </w:rPr>
      </w:pPr>
      <w:r>
        <w:rPr>
          <w:sz w:val="24"/>
        </w:rPr>
        <w:t>Rodgers,</w:t>
      </w:r>
      <w:r>
        <w:rPr>
          <w:spacing w:val="-2"/>
          <w:sz w:val="24"/>
        </w:rPr>
        <w:t> </w:t>
      </w:r>
      <w:r>
        <w:rPr>
          <w:sz w:val="24"/>
        </w:rPr>
        <w:t>C.,</w:t>
      </w:r>
      <w:r>
        <w:rPr>
          <w:spacing w:val="-2"/>
          <w:sz w:val="24"/>
        </w:rPr>
        <w:t> </w:t>
      </w:r>
      <w:r>
        <w:rPr>
          <w:i/>
          <w:sz w:val="24"/>
        </w:rPr>
        <w:t>Brief interventions</w:t>
      </w:r>
      <w:r>
        <w:rPr>
          <w:i/>
          <w:spacing w:val="-6"/>
          <w:sz w:val="24"/>
        </w:rPr>
        <w:t> </w:t>
      </w:r>
      <w:r>
        <w:rPr>
          <w:i/>
          <w:sz w:val="24"/>
        </w:rPr>
        <w:t>for</w:t>
      </w:r>
      <w:r>
        <w:rPr>
          <w:i/>
          <w:spacing w:val="-6"/>
          <w:sz w:val="24"/>
        </w:rPr>
        <w:t> </w:t>
      </w:r>
      <w:r>
        <w:rPr>
          <w:i/>
          <w:sz w:val="24"/>
        </w:rPr>
        <w:t>alcohol and</w:t>
      </w:r>
      <w:r>
        <w:rPr>
          <w:i/>
          <w:spacing w:val="-2"/>
          <w:sz w:val="24"/>
        </w:rPr>
        <w:t> </w:t>
      </w:r>
      <w:r>
        <w:rPr>
          <w:i/>
          <w:sz w:val="24"/>
        </w:rPr>
        <w:t>other</w:t>
      </w:r>
      <w:r>
        <w:rPr>
          <w:i/>
          <w:spacing w:val="-6"/>
          <w:sz w:val="24"/>
        </w:rPr>
        <w:t> </w:t>
      </w:r>
      <w:r>
        <w:rPr>
          <w:i/>
          <w:sz w:val="24"/>
        </w:rPr>
        <w:t>drug</w:t>
      </w:r>
      <w:r>
        <w:rPr>
          <w:i/>
          <w:spacing w:val="-2"/>
          <w:sz w:val="24"/>
        </w:rPr>
        <w:t> </w:t>
      </w:r>
      <w:r>
        <w:rPr>
          <w:i/>
          <w:sz w:val="24"/>
        </w:rPr>
        <w:t>use.</w:t>
      </w:r>
      <w:r>
        <w:rPr>
          <w:i/>
          <w:spacing w:val="-2"/>
          <w:sz w:val="24"/>
        </w:rPr>
        <w:t> </w:t>
      </w:r>
      <w:r>
        <w:rPr>
          <w:sz w:val="24"/>
        </w:rPr>
        <w:t>Australian</w:t>
      </w:r>
      <w:r>
        <w:rPr>
          <w:spacing w:val="-2"/>
          <w:sz w:val="24"/>
        </w:rPr>
        <w:t> </w:t>
      </w:r>
      <w:r>
        <w:rPr>
          <w:sz w:val="24"/>
        </w:rPr>
        <w:t>Prescriber, 2018. </w:t>
      </w:r>
      <w:r>
        <w:rPr>
          <w:b/>
          <w:sz w:val="24"/>
        </w:rPr>
        <w:t>41</w:t>
      </w:r>
      <w:r>
        <w:rPr>
          <w:sz w:val="24"/>
        </w:rPr>
        <w:t>(117-21).</w:t>
      </w:r>
    </w:p>
    <w:p>
      <w:pPr>
        <w:pStyle w:val="ListParagraph"/>
        <w:numPr>
          <w:ilvl w:val="0"/>
          <w:numId w:val="2"/>
        </w:numPr>
        <w:tabs>
          <w:tab w:pos="980" w:val="left" w:leader="none"/>
        </w:tabs>
        <w:spacing w:line="240" w:lineRule="auto" w:before="1" w:after="0"/>
        <w:ind w:left="980" w:right="457" w:hanging="720"/>
        <w:jc w:val="left"/>
        <w:rPr>
          <w:sz w:val="24"/>
        </w:rPr>
      </w:pPr>
      <w:r>
        <w:rPr>
          <w:sz w:val="24"/>
        </w:rPr>
        <w:t>Platt,</w:t>
      </w:r>
      <w:r>
        <w:rPr>
          <w:spacing w:val="-4"/>
          <w:sz w:val="24"/>
        </w:rPr>
        <w:t> </w:t>
      </w:r>
      <w:r>
        <w:rPr>
          <w:sz w:val="24"/>
        </w:rPr>
        <w:t>L.,</w:t>
      </w:r>
      <w:r>
        <w:rPr>
          <w:spacing w:val="-4"/>
          <w:sz w:val="24"/>
        </w:rPr>
        <w:t> </w:t>
      </w:r>
      <w:r>
        <w:rPr>
          <w:sz w:val="24"/>
        </w:rPr>
        <w:t>et al.,</w:t>
      </w:r>
      <w:r>
        <w:rPr>
          <w:spacing w:val="-3"/>
          <w:sz w:val="24"/>
        </w:rPr>
        <w:t> </w:t>
      </w:r>
      <w:r>
        <w:rPr>
          <w:i/>
          <w:sz w:val="24"/>
        </w:rPr>
        <w:t>How</w:t>
      </w:r>
      <w:r>
        <w:rPr>
          <w:i/>
          <w:spacing w:val="-3"/>
          <w:sz w:val="24"/>
        </w:rPr>
        <w:t> </w:t>
      </w:r>
      <w:r>
        <w:rPr>
          <w:i/>
          <w:sz w:val="24"/>
        </w:rPr>
        <w:t>effective are brief interventions</w:t>
      </w:r>
      <w:r>
        <w:rPr>
          <w:i/>
          <w:spacing w:val="-7"/>
          <w:sz w:val="24"/>
        </w:rPr>
        <w:t> </w:t>
      </w:r>
      <w:r>
        <w:rPr>
          <w:i/>
          <w:sz w:val="24"/>
        </w:rPr>
        <w:t>in</w:t>
      </w:r>
      <w:r>
        <w:rPr>
          <w:i/>
          <w:spacing w:val="-3"/>
          <w:sz w:val="24"/>
        </w:rPr>
        <w:t> </w:t>
      </w:r>
      <w:r>
        <w:rPr>
          <w:i/>
          <w:sz w:val="24"/>
        </w:rPr>
        <w:t>reducing</w:t>
      </w:r>
      <w:r>
        <w:rPr>
          <w:i/>
          <w:spacing w:val="-3"/>
          <w:sz w:val="24"/>
        </w:rPr>
        <w:t> </w:t>
      </w:r>
      <w:r>
        <w:rPr>
          <w:i/>
          <w:sz w:val="24"/>
        </w:rPr>
        <w:t>alcohol consumption: do the setting, practitioner group and content matter? Findings from a systematic review and metaregression analysis. </w:t>
      </w:r>
      <w:r>
        <w:rPr>
          <w:sz w:val="24"/>
        </w:rPr>
        <w:t>BMJ Open, 2016. </w:t>
      </w:r>
      <w:r>
        <w:rPr>
          <w:b/>
          <w:sz w:val="24"/>
        </w:rPr>
        <w:t>6</w:t>
      </w:r>
      <w:r>
        <w:rPr>
          <w:sz w:val="24"/>
        </w:rPr>
        <w:t>(8): p. e011473.</w:t>
      </w:r>
    </w:p>
    <w:p>
      <w:pPr>
        <w:pStyle w:val="ListParagraph"/>
        <w:numPr>
          <w:ilvl w:val="0"/>
          <w:numId w:val="2"/>
        </w:numPr>
        <w:tabs>
          <w:tab w:pos="980" w:val="left" w:leader="none"/>
        </w:tabs>
        <w:spacing w:line="240" w:lineRule="auto" w:before="2" w:after="0"/>
        <w:ind w:left="980" w:right="457" w:hanging="720"/>
        <w:jc w:val="left"/>
        <w:rPr>
          <w:sz w:val="24"/>
        </w:rPr>
      </w:pPr>
      <w:r>
        <w:rPr>
          <w:sz w:val="24"/>
        </w:rPr>
        <w:t>Moyer, A., et al., </w:t>
      </w:r>
      <w:r>
        <w:rPr>
          <w:i/>
          <w:sz w:val="24"/>
        </w:rPr>
        <w:t>Brief interventions for alcohol problems: a meta-analytic review of controlled</w:t>
      </w:r>
      <w:r>
        <w:rPr>
          <w:i/>
          <w:spacing w:val="-11"/>
          <w:sz w:val="24"/>
        </w:rPr>
        <w:t> </w:t>
      </w:r>
      <w:r>
        <w:rPr>
          <w:i/>
          <w:sz w:val="24"/>
        </w:rPr>
        <w:t>investigations</w:t>
      </w:r>
      <w:r>
        <w:rPr>
          <w:i/>
          <w:spacing w:val="-4"/>
          <w:sz w:val="24"/>
        </w:rPr>
        <w:t> </w:t>
      </w:r>
      <w:r>
        <w:rPr>
          <w:i/>
          <w:sz w:val="24"/>
        </w:rPr>
        <w:t>in</w:t>
      </w:r>
      <w:r>
        <w:rPr>
          <w:i/>
          <w:spacing w:val="-11"/>
          <w:sz w:val="24"/>
        </w:rPr>
        <w:t> </w:t>
      </w:r>
      <w:r>
        <w:rPr>
          <w:i/>
          <w:sz w:val="24"/>
        </w:rPr>
        <w:t>treatment-seeking and non-treatment-seeking populations. </w:t>
      </w:r>
      <w:r>
        <w:rPr>
          <w:sz w:val="24"/>
        </w:rPr>
        <w:t>Addiction, 2002. </w:t>
      </w:r>
      <w:r>
        <w:rPr>
          <w:b/>
          <w:sz w:val="24"/>
        </w:rPr>
        <w:t>97</w:t>
      </w:r>
      <w:r>
        <w:rPr>
          <w:sz w:val="24"/>
        </w:rPr>
        <w:t>(3): p. 279-92.</w:t>
      </w:r>
    </w:p>
    <w:p>
      <w:pPr>
        <w:pStyle w:val="ListParagraph"/>
        <w:numPr>
          <w:ilvl w:val="0"/>
          <w:numId w:val="2"/>
        </w:numPr>
        <w:tabs>
          <w:tab w:pos="980" w:val="left" w:leader="none"/>
        </w:tabs>
        <w:spacing w:line="242" w:lineRule="auto" w:before="0" w:after="0"/>
        <w:ind w:left="980" w:right="641" w:hanging="720"/>
        <w:jc w:val="left"/>
        <w:rPr>
          <w:sz w:val="24"/>
        </w:rPr>
      </w:pPr>
      <w:r>
        <w:rPr>
          <w:sz w:val="24"/>
        </w:rPr>
        <w:t>Whitlock,</w:t>
      </w:r>
      <w:r>
        <w:rPr>
          <w:spacing w:val="-1"/>
          <w:sz w:val="24"/>
        </w:rPr>
        <w:t> </w:t>
      </w:r>
      <w:r>
        <w:rPr>
          <w:sz w:val="24"/>
        </w:rPr>
        <w:t>E.P.,</w:t>
      </w:r>
      <w:r>
        <w:rPr>
          <w:spacing w:val="-1"/>
          <w:sz w:val="24"/>
        </w:rPr>
        <w:t> </w:t>
      </w:r>
      <w:r>
        <w:rPr>
          <w:sz w:val="24"/>
        </w:rPr>
        <w:t>et</w:t>
      </w:r>
      <w:r>
        <w:rPr>
          <w:spacing w:val="-8"/>
          <w:sz w:val="24"/>
        </w:rPr>
        <w:t> </w:t>
      </w:r>
      <w:r>
        <w:rPr>
          <w:sz w:val="24"/>
        </w:rPr>
        <w:t>al.,</w:t>
      </w:r>
      <w:r>
        <w:rPr>
          <w:spacing w:val="-1"/>
          <w:sz w:val="24"/>
        </w:rPr>
        <w:t> </w:t>
      </w:r>
      <w:r>
        <w:rPr>
          <w:i/>
          <w:sz w:val="24"/>
        </w:rPr>
        <w:t>Behavioral</w:t>
      </w:r>
      <w:r>
        <w:rPr>
          <w:i/>
          <w:spacing w:val="-8"/>
          <w:sz w:val="24"/>
        </w:rPr>
        <w:t> </w:t>
      </w:r>
      <w:r>
        <w:rPr>
          <w:i/>
          <w:sz w:val="24"/>
        </w:rPr>
        <w:t>counseling</w:t>
      </w:r>
      <w:r>
        <w:rPr>
          <w:i/>
          <w:spacing w:val="-12"/>
          <w:sz w:val="24"/>
        </w:rPr>
        <w:t> </w:t>
      </w:r>
      <w:r>
        <w:rPr>
          <w:i/>
          <w:sz w:val="24"/>
        </w:rPr>
        <w:t>interventions</w:t>
      </w:r>
      <w:r>
        <w:rPr>
          <w:i/>
          <w:spacing w:val="-5"/>
          <w:sz w:val="24"/>
        </w:rPr>
        <w:t> </w:t>
      </w:r>
      <w:r>
        <w:rPr>
          <w:i/>
          <w:sz w:val="24"/>
        </w:rPr>
        <w:t>in</w:t>
      </w:r>
      <w:r>
        <w:rPr>
          <w:i/>
          <w:spacing w:val="-1"/>
          <w:sz w:val="24"/>
        </w:rPr>
        <w:t> </w:t>
      </w:r>
      <w:r>
        <w:rPr>
          <w:i/>
          <w:sz w:val="24"/>
        </w:rPr>
        <w:t>primary care</w:t>
      </w:r>
      <w:r>
        <w:rPr>
          <w:i/>
          <w:spacing w:val="-8"/>
          <w:sz w:val="24"/>
        </w:rPr>
        <w:t> </w:t>
      </w:r>
      <w:r>
        <w:rPr>
          <w:i/>
          <w:sz w:val="24"/>
        </w:rPr>
        <w:t>to</w:t>
      </w:r>
      <w:r>
        <w:rPr>
          <w:i/>
          <w:spacing w:val="-1"/>
          <w:sz w:val="24"/>
        </w:rPr>
        <w:t> </w:t>
      </w:r>
      <w:r>
        <w:rPr>
          <w:i/>
          <w:sz w:val="24"/>
        </w:rPr>
        <w:t>reduce risky/harmful alcohol use by adults: a summary of the evidence for the U.S. Preventive Services Task Force. </w:t>
      </w:r>
      <w:r>
        <w:rPr>
          <w:sz w:val="24"/>
        </w:rPr>
        <w:t>Ann Intern Med, 2004. </w:t>
      </w:r>
      <w:r>
        <w:rPr>
          <w:b/>
          <w:sz w:val="24"/>
        </w:rPr>
        <w:t>140</w:t>
      </w:r>
      <w:r>
        <w:rPr>
          <w:sz w:val="24"/>
        </w:rPr>
        <w:t>(7): p. 557-68.</w:t>
      </w:r>
    </w:p>
    <w:p>
      <w:pPr>
        <w:pStyle w:val="ListParagraph"/>
        <w:numPr>
          <w:ilvl w:val="0"/>
          <w:numId w:val="2"/>
        </w:numPr>
        <w:tabs>
          <w:tab w:pos="980" w:val="left" w:leader="none"/>
        </w:tabs>
        <w:spacing w:line="240" w:lineRule="auto" w:before="0" w:after="0"/>
        <w:ind w:left="980" w:right="567" w:hanging="720"/>
        <w:jc w:val="both"/>
        <w:rPr>
          <w:sz w:val="24"/>
        </w:rPr>
      </w:pPr>
      <w:r>
        <w:rPr>
          <w:sz w:val="24"/>
        </w:rPr>
        <w:t>Babor,</w:t>
      </w:r>
      <w:r>
        <w:rPr>
          <w:spacing w:val="-1"/>
          <w:sz w:val="24"/>
        </w:rPr>
        <w:t> </w:t>
      </w:r>
      <w:r>
        <w:rPr>
          <w:sz w:val="24"/>
        </w:rPr>
        <w:t>T.F.,</w:t>
      </w:r>
      <w:r>
        <w:rPr>
          <w:spacing w:val="-1"/>
          <w:sz w:val="24"/>
        </w:rPr>
        <w:t> </w:t>
      </w:r>
      <w:r>
        <w:rPr>
          <w:sz w:val="24"/>
        </w:rPr>
        <w:t>et al.,</w:t>
      </w:r>
      <w:r>
        <w:rPr>
          <w:spacing w:val="-1"/>
          <w:sz w:val="24"/>
        </w:rPr>
        <w:t> </w:t>
      </w:r>
      <w:r>
        <w:rPr>
          <w:i/>
          <w:sz w:val="24"/>
        </w:rPr>
        <w:t>Screening,</w:t>
      </w:r>
      <w:r>
        <w:rPr>
          <w:i/>
          <w:spacing w:val="-1"/>
          <w:sz w:val="24"/>
        </w:rPr>
        <w:t> </w:t>
      </w:r>
      <w:r>
        <w:rPr>
          <w:i/>
          <w:sz w:val="24"/>
        </w:rPr>
        <w:t>Brief Intervention,</w:t>
      </w:r>
      <w:r>
        <w:rPr>
          <w:i/>
          <w:spacing w:val="-1"/>
          <w:sz w:val="24"/>
        </w:rPr>
        <w:t> </w:t>
      </w:r>
      <w:r>
        <w:rPr>
          <w:i/>
          <w:sz w:val="24"/>
        </w:rPr>
        <w:t>and</w:t>
      </w:r>
      <w:r>
        <w:rPr>
          <w:i/>
          <w:spacing w:val="-11"/>
          <w:sz w:val="24"/>
        </w:rPr>
        <w:t> </w:t>
      </w:r>
      <w:r>
        <w:rPr>
          <w:i/>
          <w:sz w:val="24"/>
        </w:rPr>
        <w:t>Referral to</w:t>
      </w:r>
      <w:r>
        <w:rPr>
          <w:i/>
          <w:spacing w:val="-1"/>
          <w:sz w:val="24"/>
        </w:rPr>
        <w:t> </w:t>
      </w:r>
      <w:r>
        <w:rPr>
          <w:i/>
          <w:sz w:val="24"/>
        </w:rPr>
        <w:t>Treatment (SBIRT): toward</w:t>
      </w:r>
      <w:r>
        <w:rPr>
          <w:i/>
          <w:spacing w:val="-4"/>
          <w:sz w:val="24"/>
        </w:rPr>
        <w:t> </w:t>
      </w:r>
      <w:r>
        <w:rPr>
          <w:i/>
          <w:sz w:val="24"/>
        </w:rPr>
        <w:t>a</w:t>
      </w:r>
      <w:r>
        <w:rPr>
          <w:i/>
          <w:spacing w:val="-4"/>
          <w:sz w:val="24"/>
        </w:rPr>
        <w:t> </w:t>
      </w:r>
      <w:r>
        <w:rPr>
          <w:i/>
          <w:sz w:val="24"/>
        </w:rPr>
        <w:t>public</w:t>
      </w:r>
      <w:r>
        <w:rPr>
          <w:i/>
          <w:spacing w:val="-1"/>
          <w:sz w:val="24"/>
        </w:rPr>
        <w:t> </w:t>
      </w:r>
      <w:r>
        <w:rPr>
          <w:i/>
          <w:sz w:val="24"/>
        </w:rPr>
        <w:t>health</w:t>
      </w:r>
      <w:r>
        <w:rPr>
          <w:i/>
          <w:spacing w:val="-4"/>
          <w:sz w:val="24"/>
        </w:rPr>
        <w:t> </w:t>
      </w:r>
      <w:r>
        <w:rPr>
          <w:i/>
          <w:sz w:val="24"/>
        </w:rPr>
        <w:t>approach</w:t>
      </w:r>
      <w:r>
        <w:rPr>
          <w:i/>
          <w:spacing w:val="-4"/>
          <w:sz w:val="24"/>
        </w:rPr>
        <w:t> </w:t>
      </w:r>
      <w:r>
        <w:rPr>
          <w:i/>
          <w:sz w:val="24"/>
        </w:rPr>
        <w:t>to</w:t>
      </w:r>
      <w:r>
        <w:rPr>
          <w:i/>
          <w:spacing w:val="-14"/>
          <w:sz w:val="24"/>
        </w:rPr>
        <w:t> </w:t>
      </w:r>
      <w:r>
        <w:rPr>
          <w:i/>
          <w:sz w:val="24"/>
        </w:rPr>
        <w:t>the</w:t>
      </w:r>
      <w:r>
        <w:rPr>
          <w:i/>
          <w:spacing w:val="-1"/>
          <w:sz w:val="24"/>
        </w:rPr>
        <w:t> </w:t>
      </w:r>
      <w:r>
        <w:rPr>
          <w:i/>
          <w:sz w:val="24"/>
        </w:rPr>
        <w:t>management</w:t>
      </w:r>
      <w:r>
        <w:rPr>
          <w:i/>
          <w:spacing w:val="-1"/>
          <w:sz w:val="24"/>
        </w:rPr>
        <w:t> </w:t>
      </w:r>
      <w:r>
        <w:rPr>
          <w:i/>
          <w:sz w:val="24"/>
        </w:rPr>
        <w:t>of</w:t>
      </w:r>
      <w:r>
        <w:rPr>
          <w:i/>
          <w:spacing w:val="-1"/>
          <w:sz w:val="24"/>
        </w:rPr>
        <w:t> </w:t>
      </w:r>
      <w:r>
        <w:rPr>
          <w:i/>
          <w:sz w:val="24"/>
        </w:rPr>
        <w:t>substance</w:t>
      </w:r>
      <w:r>
        <w:rPr>
          <w:i/>
          <w:spacing w:val="-1"/>
          <w:sz w:val="24"/>
        </w:rPr>
        <w:t> </w:t>
      </w:r>
      <w:r>
        <w:rPr>
          <w:i/>
          <w:sz w:val="24"/>
        </w:rPr>
        <w:t>abuse.</w:t>
      </w:r>
      <w:r>
        <w:rPr>
          <w:i/>
          <w:spacing w:val="-4"/>
          <w:sz w:val="24"/>
        </w:rPr>
        <w:t> </w:t>
      </w:r>
      <w:r>
        <w:rPr>
          <w:sz w:val="24"/>
        </w:rPr>
        <w:t>Subst</w:t>
      </w:r>
      <w:r>
        <w:rPr>
          <w:spacing w:val="-1"/>
          <w:sz w:val="24"/>
        </w:rPr>
        <w:t> </w:t>
      </w:r>
      <w:r>
        <w:rPr>
          <w:sz w:val="24"/>
        </w:rPr>
        <w:t>Abus, 2007. </w:t>
      </w:r>
      <w:r>
        <w:rPr>
          <w:b/>
          <w:sz w:val="24"/>
        </w:rPr>
        <w:t>28</w:t>
      </w:r>
      <w:r>
        <w:rPr>
          <w:sz w:val="24"/>
        </w:rPr>
        <w:t>(3): p. 7-30.</w:t>
      </w:r>
    </w:p>
    <w:p>
      <w:pPr>
        <w:pStyle w:val="ListParagraph"/>
        <w:numPr>
          <w:ilvl w:val="0"/>
          <w:numId w:val="2"/>
        </w:numPr>
        <w:tabs>
          <w:tab w:pos="980" w:val="left" w:leader="none"/>
        </w:tabs>
        <w:spacing w:line="242" w:lineRule="auto" w:before="0" w:after="0"/>
        <w:ind w:left="980" w:right="571" w:hanging="720"/>
        <w:jc w:val="both"/>
        <w:rPr>
          <w:sz w:val="24"/>
        </w:rPr>
      </w:pPr>
      <w:r>
        <w:rPr>
          <w:sz w:val="24"/>
        </w:rPr>
        <w:t>Fleming,</w:t>
      </w:r>
      <w:r>
        <w:rPr>
          <w:spacing w:val="-3"/>
          <w:sz w:val="24"/>
        </w:rPr>
        <w:t> </w:t>
      </w:r>
      <w:r>
        <w:rPr>
          <w:sz w:val="24"/>
        </w:rPr>
        <w:t>M.F.,</w:t>
      </w:r>
      <w:r>
        <w:rPr>
          <w:spacing w:val="-3"/>
          <w:sz w:val="24"/>
        </w:rPr>
        <w:t> </w:t>
      </w:r>
      <w:r>
        <w:rPr>
          <w:sz w:val="24"/>
        </w:rPr>
        <w:t>et al.,</w:t>
      </w:r>
      <w:r>
        <w:rPr>
          <w:spacing w:val="-3"/>
          <w:sz w:val="24"/>
        </w:rPr>
        <w:t> </w:t>
      </w:r>
      <w:r>
        <w:rPr>
          <w:i/>
          <w:sz w:val="24"/>
        </w:rPr>
        <w:t>Brief physician</w:t>
      </w:r>
      <w:r>
        <w:rPr>
          <w:i/>
          <w:spacing w:val="-3"/>
          <w:sz w:val="24"/>
        </w:rPr>
        <w:t> </w:t>
      </w:r>
      <w:r>
        <w:rPr>
          <w:i/>
          <w:sz w:val="24"/>
        </w:rPr>
        <w:t>advice for</w:t>
      </w:r>
      <w:r>
        <w:rPr>
          <w:i/>
          <w:spacing w:val="-7"/>
          <w:sz w:val="24"/>
        </w:rPr>
        <w:t> </w:t>
      </w:r>
      <w:r>
        <w:rPr>
          <w:i/>
          <w:sz w:val="24"/>
        </w:rPr>
        <w:t>problem</w:t>
      </w:r>
      <w:r>
        <w:rPr>
          <w:i/>
          <w:spacing w:val="-7"/>
          <w:sz w:val="24"/>
        </w:rPr>
        <w:t> </w:t>
      </w:r>
      <w:r>
        <w:rPr>
          <w:i/>
          <w:sz w:val="24"/>
        </w:rPr>
        <w:t>drinkers:</w:t>
      </w:r>
      <w:r>
        <w:rPr>
          <w:i/>
          <w:spacing w:val="-3"/>
          <w:sz w:val="24"/>
        </w:rPr>
        <w:t> </w:t>
      </w:r>
      <w:r>
        <w:rPr>
          <w:i/>
          <w:sz w:val="24"/>
        </w:rPr>
        <w:t>long-term</w:t>
      </w:r>
      <w:r>
        <w:rPr>
          <w:i/>
          <w:spacing w:val="-7"/>
          <w:sz w:val="24"/>
        </w:rPr>
        <w:t> </w:t>
      </w:r>
      <w:r>
        <w:rPr>
          <w:i/>
          <w:sz w:val="24"/>
        </w:rPr>
        <w:t>efficacy and benefit-cost analysis. </w:t>
      </w:r>
      <w:r>
        <w:rPr>
          <w:sz w:val="24"/>
        </w:rPr>
        <w:t>Alcohol Clin Exp Res, 2002. </w:t>
      </w:r>
      <w:r>
        <w:rPr>
          <w:b/>
          <w:sz w:val="24"/>
        </w:rPr>
        <w:t>26</w:t>
      </w:r>
      <w:r>
        <w:rPr>
          <w:sz w:val="24"/>
        </w:rPr>
        <w:t>(1): p. 36-43.</w:t>
      </w:r>
    </w:p>
    <w:p>
      <w:pPr>
        <w:pStyle w:val="ListParagraph"/>
        <w:numPr>
          <w:ilvl w:val="0"/>
          <w:numId w:val="2"/>
        </w:numPr>
        <w:tabs>
          <w:tab w:pos="980" w:val="left" w:leader="none"/>
        </w:tabs>
        <w:spacing w:line="240" w:lineRule="auto" w:before="0" w:after="0"/>
        <w:ind w:left="980" w:right="767" w:hanging="720"/>
        <w:jc w:val="left"/>
        <w:rPr>
          <w:sz w:val="24"/>
        </w:rPr>
      </w:pPr>
      <w:r>
        <w:rPr>
          <w:sz w:val="24"/>
        </w:rPr>
        <w:t>Humeniuk,</w:t>
      </w:r>
      <w:r>
        <w:rPr>
          <w:spacing w:val="-2"/>
          <w:sz w:val="24"/>
        </w:rPr>
        <w:t> </w:t>
      </w:r>
      <w:r>
        <w:rPr>
          <w:sz w:val="24"/>
        </w:rPr>
        <w:t>R.,</w:t>
      </w:r>
      <w:r>
        <w:rPr>
          <w:spacing w:val="-2"/>
          <w:sz w:val="24"/>
        </w:rPr>
        <w:t> </w:t>
      </w:r>
      <w:r>
        <w:rPr>
          <w:sz w:val="24"/>
        </w:rPr>
        <w:t>et</w:t>
      </w:r>
      <w:r>
        <w:rPr>
          <w:spacing w:val="-8"/>
          <w:sz w:val="24"/>
        </w:rPr>
        <w:t> </w:t>
      </w:r>
      <w:r>
        <w:rPr>
          <w:sz w:val="24"/>
        </w:rPr>
        <w:t>al.,</w:t>
      </w:r>
      <w:r>
        <w:rPr>
          <w:spacing w:val="-2"/>
          <w:sz w:val="24"/>
        </w:rPr>
        <w:t> </w:t>
      </w:r>
      <w:r>
        <w:rPr>
          <w:i/>
          <w:sz w:val="24"/>
        </w:rPr>
        <w:t>A randomized</w:t>
      </w:r>
      <w:r>
        <w:rPr>
          <w:i/>
          <w:spacing w:val="-2"/>
          <w:sz w:val="24"/>
        </w:rPr>
        <w:t> </w:t>
      </w:r>
      <w:r>
        <w:rPr>
          <w:i/>
          <w:sz w:val="24"/>
        </w:rPr>
        <w:t>controlled</w:t>
      </w:r>
      <w:r>
        <w:rPr>
          <w:i/>
          <w:spacing w:val="-11"/>
          <w:sz w:val="24"/>
        </w:rPr>
        <w:t> </w:t>
      </w:r>
      <w:r>
        <w:rPr>
          <w:i/>
          <w:sz w:val="24"/>
        </w:rPr>
        <w:t>trial of a</w:t>
      </w:r>
      <w:r>
        <w:rPr>
          <w:i/>
          <w:spacing w:val="-2"/>
          <w:sz w:val="24"/>
        </w:rPr>
        <w:t> </w:t>
      </w:r>
      <w:r>
        <w:rPr>
          <w:i/>
          <w:sz w:val="24"/>
        </w:rPr>
        <w:t>brief intervention</w:t>
      </w:r>
      <w:r>
        <w:rPr>
          <w:i/>
          <w:spacing w:val="-2"/>
          <w:sz w:val="24"/>
        </w:rPr>
        <w:t> </w:t>
      </w:r>
      <w:r>
        <w:rPr>
          <w:i/>
          <w:sz w:val="24"/>
        </w:rPr>
        <w:t>for</w:t>
      </w:r>
      <w:r>
        <w:rPr>
          <w:i/>
          <w:spacing w:val="-6"/>
          <w:sz w:val="24"/>
        </w:rPr>
        <w:t> </w:t>
      </w:r>
      <w:r>
        <w:rPr>
          <w:i/>
          <w:sz w:val="24"/>
        </w:rPr>
        <w:t>illicit drugs linked to the Alcohol, Smoking and Substance Involvement Screening Test (ASSIST) in clients recruited from primary health-care settings in four countries. </w:t>
      </w:r>
      <w:r>
        <w:rPr>
          <w:sz w:val="24"/>
        </w:rPr>
        <w:t>Addiction, 2012. </w:t>
      </w:r>
      <w:r>
        <w:rPr>
          <w:b/>
          <w:sz w:val="24"/>
        </w:rPr>
        <w:t>107</w:t>
      </w:r>
      <w:r>
        <w:rPr>
          <w:sz w:val="24"/>
        </w:rPr>
        <w:t>(5): p. 957-66.</w:t>
      </w:r>
    </w:p>
    <w:p>
      <w:pPr>
        <w:pStyle w:val="ListParagraph"/>
        <w:numPr>
          <w:ilvl w:val="0"/>
          <w:numId w:val="2"/>
        </w:numPr>
        <w:tabs>
          <w:tab w:pos="980" w:val="left" w:leader="none"/>
        </w:tabs>
        <w:spacing w:line="240" w:lineRule="auto" w:before="0" w:after="0"/>
        <w:ind w:left="980" w:right="514" w:hanging="720"/>
        <w:jc w:val="left"/>
        <w:rPr>
          <w:sz w:val="24"/>
        </w:rPr>
      </w:pPr>
      <w:r>
        <w:rPr>
          <w:sz w:val="24"/>
        </w:rPr>
        <w:t>Gryczynski, J., et al., </w:t>
      </w:r>
      <w:r>
        <w:rPr>
          <w:i/>
          <w:sz w:val="24"/>
        </w:rPr>
        <w:t>A randomized trial of computerized vs. in-person brief intervention</w:t>
      </w:r>
      <w:r>
        <w:rPr>
          <w:i/>
          <w:spacing w:val="-4"/>
          <w:sz w:val="24"/>
        </w:rPr>
        <w:t> </w:t>
      </w:r>
      <w:r>
        <w:rPr>
          <w:i/>
          <w:sz w:val="24"/>
        </w:rPr>
        <w:t>for</w:t>
      </w:r>
      <w:r>
        <w:rPr>
          <w:i/>
          <w:spacing w:val="-8"/>
          <w:sz w:val="24"/>
        </w:rPr>
        <w:t> </w:t>
      </w:r>
      <w:r>
        <w:rPr>
          <w:i/>
          <w:sz w:val="24"/>
        </w:rPr>
        <w:t>illicit</w:t>
      </w:r>
      <w:r>
        <w:rPr>
          <w:i/>
          <w:spacing w:val="-1"/>
          <w:sz w:val="24"/>
        </w:rPr>
        <w:t> </w:t>
      </w:r>
      <w:r>
        <w:rPr>
          <w:i/>
          <w:sz w:val="24"/>
        </w:rPr>
        <w:t>drug</w:t>
      </w:r>
      <w:r>
        <w:rPr>
          <w:i/>
          <w:spacing w:val="-4"/>
          <w:sz w:val="24"/>
        </w:rPr>
        <w:t> </w:t>
      </w:r>
      <w:r>
        <w:rPr>
          <w:i/>
          <w:sz w:val="24"/>
        </w:rPr>
        <w:t>use</w:t>
      </w:r>
      <w:r>
        <w:rPr>
          <w:i/>
          <w:spacing w:val="-1"/>
          <w:sz w:val="24"/>
        </w:rPr>
        <w:t> </w:t>
      </w:r>
      <w:r>
        <w:rPr>
          <w:i/>
          <w:sz w:val="24"/>
        </w:rPr>
        <w:t>in</w:t>
      </w:r>
      <w:r>
        <w:rPr>
          <w:i/>
          <w:spacing w:val="-4"/>
          <w:sz w:val="24"/>
        </w:rPr>
        <w:t> </w:t>
      </w:r>
      <w:r>
        <w:rPr>
          <w:i/>
          <w:sz w:val="24"/>
        </w:rPr>
        <w:t>primary</w:t>
      </w:r>
      <w:r>
        <w:rPr>
          <w:i/>
          <w:spacing w:val="-1"/>
          <w:sz w:val="24"/>
        </w:rPr>
        <w:t> </w:t>
      </w:r>
      <w:r>
        <w:rPr>
          <w:i/>
          <w:sz w:val="24"/>
        </w:rPr>
        <w:t>care:</w:t>
      </w:r>
      <w:r>
        <w:rPr>
          <w:i/>
          <w:spacing w:val="-4"/>
          <w:sz w:val="24"/>
        </w:rPr>
        <w:t> </w:t>
      </w:r>
      <w:r>
        <w:rPr>
          <w:i/>
          <w:sz w:val="24"/>
        </w:rPr>
        <w:t>outcomes</w:t>
      </w:r>
      <w:r>
        <w:rPr>
          <w:i/>
          <w:spacing w:val="-8"/>
          <w:sz w:val="24"/>
        </w:rPr>
        <w:t> </w:t>
      </w:r>
      <w:r>
        <w:rPr>
          <w:i/>
          <w:sz w:val="24"/>
        </w:rPr>
        <w:t>through</w:t>
      </w:r>
      <w:r>
        <w:rPr>
          <w:i/>
          <w:spacing w:val="-4"/>
          <w:sz w:val="24"/>
        </w:rPr>
        <w:t> </w:t>
      </w:r>
      <w:r>
        <w:rPr>
          <w:i/>
          <w:sz w:val="24"/>
        </w:rPr>
        <w:t>12</w:t>
      </w:r>
      <w:r>
        <w:rPr>
          <w:i/>
          <w:spacing w:val="-4"/>
          <w:sz w:val="24"/>
        </w:rPr>
        <w:t> </w:t>
      </w:r>
      <w:r>
        <w:rPr>
          <w:i/>
          <w:sz w:val="24"/>
        </w:rPr>
        <w:t>months.</w:t>
      </w:r>
      <w:r>
        <w:rPr>
          <w:i/>
          <w:spacing w:val="-4"/>
          <w:sz w:val="24"/>
        </w:rPr>
        <w:t> </w:t>
      </w:r>
      <w:r>
        <w:rPr>
          <w:sz w:val="24"/>
        </w:rPr>
        <w:t>J Subst Abuse Treat, 2015. </w:t>
      </w:r>
      <w:r>
        <w:rPr>
          <w:b/>
          <w:sz w:val="24"/>
        </w:rPr>
        <w:t>50</w:t>
      </w:r>
      <w:r>
        <w:rPr>
          <w:sz w:val="24"/>
        </w:rPr>
        <w:t>: p. 3-10.</w:t>
      </w:r>
    </w:p>
    <w:p>
      <w:pPr>
        <w:spacing w:after="0" w:line="240" w:lineRule="auto"/>
        <w:jc w:val="left"/>
        <w:rPr>
          <w:sz w:val="24"/>
        </w:rPr>
        <w:sectPr>
          <w:pgSz w:w="11910" w:h="16840"/>
          <w:pgMar w:header="0" w:footer="900" w:top="2000" w:bottom="1100" w:left="1180" w:right="980"/>
        </w:sectPr>
      </w:pPr>
    </w:p>
    <w:p>
      <w:pPr>
        <w:pStyle w:val="BodyText"/>
        <w:spacing w:before="19"/>
      </w:pPr>
    </w:p>
    <w:p>
      <w:pPr>
        <w:pStyle w:val="ListParagraph"/>
        <w:numPr>
          <w:ilvl w:val="0"/>
          <w:numId w:val="2"/>
        </w:numPr>
        <w:tabs>
          <w:tab w:pos="980" w:val="left" w:leader="none"/>
        </w:tabs>
        <w:spacing w:line="242" w:lineRule="auto" w:before="0" w:after="0"/>
        <w:ind w:left="980" w:right="594" w:hanging="720"/>
        <w:jc w:val="left"/>
        <w:rPr>
          <w:sz w:val="24"/>
        </w:rPr>
      </w:pPr>
      <w:r>
        <w:rPr>
          <w:sz w:val="24"/>
        </w:rPr>
        <w:t>Roper,</w:t>
      </w:r>
      <w:r>
        <w:rPr>
          <w:spacing w:val="-2"/>
          <w:sz w:val="24"/>
        </w:rPr>
        <w:t> </w:t>
      </w:r>
      <w:r>
        <w:rPr>
          <w:sz w:val="24"/>
        </w:rPr>
        <w:t>C.,</w:t>
      </w:r>
      <w:r>
        <w:rPr>
          <w:spacing w:val="-2"/>
          <w:sz w:val="24"/>
        </w:rPr>
        <w:t> </w:t>
      </w:r>
      <w:r>
        <w:rPr>
          <w:sz w:val="24"/>
        </w:rPr>
        <w:t>Grey,</w:t>
      </w:r>
      <w:r>
        <w:rPr>
          <w:spacing w:val="-2"/>
          <w:sz w:val="24"/>
        </w:rPr>
        <w:t> </w:t>
      </w:r>
      <w:r>
        <w:rPr>
          <w:sz w:val="24"/>
        </w:rPr>
        <w:t>F.,</w:t>
      </w:r>
      <w:r>
        <w:rPr>
          <w:spacing w:val="-2"/>
          <w:sz w:val="24"/>
        </w:rPr>
        <w:t> </w:t>
      </w:r>
      <w:r>
        <w:rPr>
          <w:sz w:val="24"/>
        </w:rPr>
        <w:t>Cadogan,</w:t>
      </w:r>
      <w:r>
        <w:rPr>
          <w:spacing w:val="-2"/>
          <w:sz w:val="24"/>
        </w:rPr>
        <w:t> </w:t>
      </w:r>
      <w:r>
        <w:rPr>
          <w:sz w:val="24"/>
        </w:rPr>
        <w:t>E.</w:t>
      </w:r>
      <w:r>
        <w:rPr>
          <w:spacing w:val="-2"/>
          <w:sz w:val="24"/>
        </w:rPr>
        <w:t> </w:t>
      </w:r>
      <w:r>
        <w:rPr>
          <w:sz w:val="24"/>
        </w:rPr>
        <w:t>,</w:t>
      </w:r>
      <w:r>
        <w:rPr>
          <w:spacing w:val="-2"/>
          <w:sz w:val="24"/>
        </w:rPr>
        <w:t> </w:t>
      </w:r>
      <w:r>
        <w:rPr>
          <w:i/>
          <w:sz w:val="24"/>
        </w:rPr>
        <w:t>Co-Production.</w:t>
      </w:r>
      <w:r>
        <w:rPr>
          <w:i/>
          <w:spacing w:val="-2"/>
          <w:sz w:val="24"/>
        </w:rPr>
        <w:t> </w:t>
      </w:r>
      <w:r>
        <w:rPr>
          <w:i/>
          <w:sz w:val="24"/>
        </w:rPr>
        <w:t>Putting</w:t>
      </w:r>
      <w:r>
        <w:rPr>
          <w:i/>
          <w:spacing w:val="-11"/>
          <w:sz w:val="24"/>
        </w:rPr>
        <w:t> </w:t>
      </w:r>
      <w:r>
        <w:rPr>
          <w:i/>
          <w:sz w:val="24"/>
        </w:rPr>
        <w:t>Principles</w:t>
      </w:r>
      <w:r>
        <w:rPr>
          <w:i/>
          <w:spacing w:val="-5"/>
          <w:sz w:val="24"/>
        </w:rPr>
        <w:t> </w:t>
      </w:r>
      <w:r>
        <w:rPr>
          <w:i/>
          <w:sz w:val="24"/>
        </w:rPr>
        <w:t>into</w:t>
      </w:r>
      <w:r>
        <w:rPr>
          <w:i/>
          <w:spacing w:val="-2"/>
          <w:sz w:val="24"/>
        </w:rPr>
        <w:t> </w:t>
      </w:r>
      <w:r>
        <w:rPr>
          <w:i/>
          <w:sz w:val="24"/>
        </w:rPr>
        <w:t>practice in mental health contexts</w:t>
      </w:r>
      <w:r>
        <w:rPr>
          <w:sz w:val="24"/>
        </w:rPr>
        <w:t>. 2018.</w:t>
      </w:r>
    </w:p>
    <w:sectPr>
      <w:pgSz w:w="11910" w:h="16840"/>
      <w:pgMar w:header="0" w:footer="900" w:top="2000" w:bottom="1100" w:left="118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76736">
              <wp:simplePos x="0" y="0"/>
              <wp:positionH relativeFrom="page">
                <wp:posOffset>895350</wp:posOffset>
              </wp:positionH>
              <wp:positionV relativeFrom="page">
                <wp:posOffset>9944100</wp:posOffset>
              </wp:positionV>
              <wp:extent cx="5772150" cy="6350"/>
              <wp:effectExtent l="0" t="0" r="0" b="0"/>
              <wp:wrapNone/>
              <wp:docPr id="3" name="Graphic 3"/>
              <wp:cNvGraphicFramePr>
                <a:graphicFrameLocks/>
              </wp:cNvGraphicFramePr>
              <a:graphic>
                <a:graphicData uri="http://schemas.microsoft.com/office/word/2010/wordprocessingShape">
                  <wps:wsp>
                    <wps:cNvPr id="3" name="Graphic 3"/>
                    <wps:cNvSpPr/>
                    <wps:spPr>
                      <a:xfrm>
                        <a:off x="0" y="0"/>
                        <a:ext cx="5772150" cy="6350"/>
                      </a:xfrm>
                      <a:custGeom>
                        <a:avLst/>
                        <a:gdLst/>
                        <a:ahLst/>
                        <a:cxnLst/>
                        <a:rect l="l" t="t" r="r" b="b"/>
                        <a:pathLst>
                          <a:path w="5772150" h="6350">
                            <a:moveTo>
                              <a:pt x="5772150" y="0"/>
                            </a:moveTo>
                            <a:lnTo>
                              <a:pt x="0" y="0"/>
                            </a:lnTo>
                            <a:lnTo>
                              <a:pt x="0" y="6350"/>
                            </a:lnTo>
                            <a:lnTo>
                              <a:pt x="5772150" y="6350"/>
                            </a:lnTo>
                            <a:lnTo>
                              <a:pt x="57721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0.5pt;margin-top:783pt;width:454.5pt;height:.5pt;mso-position-horizontal-relative:page;mso-position-vertical-relative:page;z-index:-15839744" id="docshape2"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477248">
              <wp:simplePos x="0" y="0"/>
              <wp:positionH relativeFrom="page">
                <wp:posOffset>901700</wp:posOffset>
              </wp:positionH>
              <wp:positionV relativeFrom="page">
                <wp:posOffset>9972675</wp:posOffset>
              </wp:positionV>
              <wp:extent cx="914400" cy="2794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914400" cy="279400"/>
                      </a:xfrm>
                      <a:prstGeom prst="rect">
                        <a:avLst/>
                      </a:prstGeom>
                    </wps:spPr>
                    <wps:txbx>
                      <w:txbxContent>
                        <w:p>
                          <w:pPr>
                            <w:spacing w:line="193" w:lineRule="exact" w:before="0"/>
                            <w:ind w:left="20" w:right="0" w:firstLine="0"/>
                            <w:jc w:val="left"/>
                            <w:rPr>
                              <w:rFonts w:ascii="Arial"/>
                              <w:sz w:val="18"/>
                            </w:rPr>
                          </w:pPr>
                          <w:r>
                            <w:rPr>
                              <w:rFonts w:ascii="Arial"/>
                              <w:w w:val="90"/>
                              <w:sz w:val="18"/>
                            </w:rPr>
                            <w:t>The</w:t>
                          </w:r>
                          <w:r>
                            <w:rPr>
                              <w:rFonts w:ascii="Arial"/>
                              <w:spacing w:val="-3"/>
                              <w:sz w:val="18"/>
                            </w:rPr>
                            <w:t> </w:t>
                          </w:r>
                          <w:r>
                            <w:rPr>
                              <w:rFonts w:ascii="Arial"/>
                              <w:w w:val="90"/>
                              <w:sz w:val="18"/>
                            </w:rPr>
                            <w:t>Matilda</w:t>
                          </w:r>
                          <w:r>
                            <w:rPr>
                              <w:rFonts w:ascii="Arial"/>
                              <w:spacing w:val="1"/>
                              <w:sz w:val="18"/>
                            </w:rPr>
                            <w:t> </w:t>
                          </w:r>
                          <w:r>
                            <w:rPr>
                              <w:rFonts w:ascii="Arial"/>
                              <w:spacing w:val="-2"/>
                              <w:w w:val="90"/>
                              <w:sz w:val="18"/>
                            </w:rPr>
                            <w:t>Centre</w:t>
                          </w:r>
                        </w:p>
                        <w:p>
                          <w:pPr>
                            <w:spacing w:before="13"/>
                            <w:ind w:left="20" w:right="0" w:firstLine="0"/>
                            <w:jc w:val="left"/>
                            <w:rPr>
                              <w:rFonts w:ascii="Arial"/>
                              <w:sz w:val="18"/>
                            </w:rPr>
                          </w:pPr>
                          <w:r>
                            <w:rPr>
                              <w:rFonts w:ascii="Arial"/>
                              <w:w w:val="85"/>
                              <w:sz w:val="18"/>
                            </w:rPr>
                            <w:t>31</w:t>
                          </w:r>
                          <w:r>
                            <w:rPr>
                              <w:rFonts w:ascii="Arial"/>
                              <w:spacing w:val="-2"/>
                              <w:sz w:val="18"/>
                            </w:rPr>
                            <w:t> </w:t>
                          </w:r>
                          <w:r>
                            <w:rPr>
                              <w:rFonts w:ascii="Arial"/>
                              <w:w w:val="85"/>
                              <w:sz w:val="18"/>
                            </w:rPr>
                            <w:t>January</w:t>
                          </w:r>
                          <w:r>
                            <w:rPr>
                              <w:rFonts w:ascii="Arial"/>
                              <w:spacing w:val="-1"/>
                              <w:sz w:val="18"/>
                            </w:rPr>
                            <w:t> </w:t>
                          </w:r>
                          <w:r>
                            <w:rPr>
                              <w:rFonts w:ascii="Arial"/>
                              <w:spacing w:val="-4"/>
                              <w:w w:val="85"/>
                              <w:sz w:val="18"/>
                            </w:rPr>
                            <w:t>2023</w:t>
                          </w:r>
                        </w:p>
                      </w:txbxContent>
                    </wps:txbx>
                    <wps:bodyPr wrap="square" lIns="0" tIns="0" rIns="0" bIns="0" rtlCol="0">
                      <a:noAutofit/>
                    </wps:bodyPr>
                  </wps:wsp>
                </a:graphicData>
              </a:graphic>
            </wp:anchor>
          </w:drawing>
        </mc:Choice>
        <mc:Fallback>
          <w:pict>
            <v:shape style="position:absolute;margin-left:71pt;margin-top:785.25pt;width:72pt;height:22pt;mso-position-horizontal-relative:page;mso-position-vertical-relative:page;z-index:-15839232" type="#_x0000_t202" id="docshape3" filled="false" stroked="false">
              <v:textbox inset="0,0,0,0">
                <w:txbxContent>
                  <w:p>
                    <w:pPr>
                      <w:spacing w:line="193" w:lineRule="exact" w:before="0"/>
                      <w:ind w:left="20" w:right="0" w:firstLine="0"/>
                      <w:jc w:val="left"/>
                      <w:rPr>
                        <w:rFonts w:ascii="Arial"/>
                        <w:sz w:val="18"/>
                      </w:rPr>
                    </w:pPr>
                    <w:r>
                      <w:rPr>
                        <w:rFonts w:ascii="Arial"/>
                        <w:w w:val="90"/>
                        <w:sz w:val="18"/>
                      </w:rPr>
                      <w:t>The</w:t>
                    </w:r>
                    <w:r>
                      <w:rPr>
                        <w:rFonts w:ascii="Arial"/>
                        <w:spacing w:val="-3"/>
                        <w:sz w:val="18"/>
                      </w:rPr>
                      <w:t> </w:t>
                    </w:r>
                    <w:r>
                      <w:rPr>
                        <w:rFonts w:ascii="Arial"/>
                        <w:w w:val="90"/>
                        <w:sz w:val="18"/>
                      </w:rPr>
                      <w:t>Matilda</w:t>
                    </w:r>
                    <w:r>
                      <w:rPr>
                        <w:rFonts w:ascii="Arial"/>
                        <w:spacing w:val="1"/>
                        <w:sz w:val="18"/>
                      </w:rPr>
                      <w:t> </w:t>
                    </w:r>
                    <w:r>
                      <w:rPr>
                        <w:rFonts w:ascii="Arial"/>
                        <w:spacing w:val="-2"/>
                        <w:w w:val="90"/>
                        <w:sz w:val="18"/>
                      </w:rPr>
                      <w:t>Centre</w:t>
                    </w:r>
                  </w:p>
                  <w:p>
                    <w:pPr>
                      <w:spacing w:before="13"/>
                      <w:ind w:left="20" w:right="0" w:firstLine="0"/>
                      <w:jc w:val="left"/>
                      <w:rPr>
                        <w:rFonts w:ascii="Arial"/>
                        <w:sz w:val="18"/>
                      </w:rPr>
                    </w:pPr>
                    <w:r>
                      <w:rPr>
                        <w:rFonts w:ascii="Arial"/>
                        <w:w w:val="85"/>
                        <w:sz w:val="18"/>
                      </w:rPr>
                      <w:t>31</w:t>
                    </w:r>
                    <w:r>
                      <w:rPr>
                        <w:rFonts w:ascii="Arial"/>
                        <w:spacing w:val="-2"/>
                        <w:sz w:val="18"/>
                      </w:rPr>
                      <w:t> </w:t>
                    </w:r>
                    <w:r>
                      <w:rPr>
                        <w:rFonts w:ascii="Arial"/>
                        <w:w w:val="85"/>
                        <w:sz w:val="18"/>
                      </w:rPr>
                      <w:t>January</w:t>
                    </w:r>
                    <w:r>
                      <w:rPr>
                        <w:rFonts w:ascii="Arial"/>
                        <w:spacing w:val="-1"/>
                        <w:sz w:val="18"/>
                      </w:rPr>
                      <w:t> </w:t>
                    </w:r>
                    <w:r>
                      <w:rPr>
                        <w:rFonts w:ascii="Arial"/>
                        <w:spacing w:val="-4"/>
                        <w:w w:val="85"/>
                        <w:sz w:val="18"/>
                      </w:rPr>
                      <w:t>2023</w:t>
                    </w:r>
                  </w:p>
                </w:txbxContent>
              </v:textbox>
              <w10:wrap type="none"/>
            </v:shape>
          </w:pict>
        </mc:Fallback>
      </mc:AlternateContent>
    </w:r>
    <w:r>
      <w:rPr/>
      <mc:AlternateContent>
        <mc:Choice Requires="wps">
          <w:drawing>
            <wp:anchor distT="0" distB="0" distL="0" distR="0" allowOverlap="1" layoutInCell="1" locked="0" behindDoc="1" simplePos="0" relativeHeight="487477760">
              <wp:simplePos x="0" y="0"/>
              <wp:positionH relativeFrom="page">
                <wp:posOffset>6007023</wp:posOffset>
              </wp:positionH>
              <wp:positionV relativeFrom="page">
                <wp:posOffset>9972675</wp:posOffset>
              </wp:positionV>
              <wp:extent cx="660400" cy="27940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60400" cy="279400"/>
                      </a:xfrm>
                      <a:prstGeom prst="rect">
                        <a:avLst/>
                      </a:prstGeom>
                    </wps:spPr>
                    <wps:txbx>
                      <w:txbxContent>
                        <w:p>
                          <w:pPr>
                            <w:spacing w:line="193" w:lineRule="exact" w:before="0"/>
                            <w:ind w:left="0" w:right="33" w:firstLine="0"/>
                            <w:jc w:val="right"/>
                            <w:rPr>
                              <w:rFonts w:ascii="Arial"/>
                              <w:sz w:val="18"/>
                            </w:rPr>
                          </w:pPr>
                          <w:r>
                            <w:rPr>
                              <w:rFonts w:ascii="Arial"/>
                              <w:spacing w:val="-2"/>
                              <w:sz w:val="18"/>
                            </w:rPr>
                            <w:t>Submission</w:t>
                          </w:r>
                        </w:p>
                        <w:p>
                          <w:pPr>
                            <w:spacing w:before="13"/>
                            <w:ind w:left="0" w:right="18" w:firstLine="0"/>
                            <w:jc w:val="right"/>
                            <w:rPr>
                              <w:rFonts w:ascii="Arial"/>
                              <w:sz w:val="18"/>
                            </w:rPr>
                          </w:pPr>
                          <w:r>
                            <w:rPr>
                              <w:rFonts w:ascii="Arial"/>
                              <w:w w:val="85"/>
                              <w:sz w:val="18"/>
                            </w:rPr>
                            <w:t>Page</w:t>
                          </w:r>
                          <w:r>
                            <w:rPr>
                              <w:rFonts w:ascii="Arial"/>
                              <w:spacing w:val="1"/>
                              <w:sz w:val="18"/>
                            </w:rPr>
                            <w:t> </w:t>
                          </w:r>
                          <w:r>
                            <w:rPr>
                              <w:rFonts w:ascii="Arial"/>
                              <w:w w:val="85"/>
                              <w:sz w:val="18"/>
                            </w:rPr>
                            <w:fldChar w:fldCharType="begin"/>
                          </w:r>
                          <w:r>
                            <w:rPr>
                              <w:rFonts w:ascii="Arial"/>
                              <w:w w:val="85"/>
                              <w:sz w:val="18"/>
                            </w:rPr>
                            <w:instrText> PAGE </w:instrText>
                          </w:r>
                          <w:r>
                            <w:rPr>
                              <w:rFonts w:ascii="Arial"/>
                              <w:w w:val="85"/>
                              <w:sz w:val="18"/>
                            </w:rPr>
                            <w:fldChar w:fldCharType="separate"/>
                          </w:r>
                          <w:r>
                            <w:rPr>
                              <w:rFonts w:ascii="Arial"/>
                              <w:w w:val="85"/>
                              <w:sz w:val="18"/>
                            </w:rPr>
                            <w:t>10</w:t>
                          </w:r>
                          <w:r>
                            <w:rPr>
                              <w:rFonts w:ascii="Arial"/>
                              <w:w w:val="85"/>
                              <w:sz w:val="18"/>
                            </w:rPr>
                            <w:fldChar w:fldCharType="end"/>
                          </w:r>
                          <w:r>
                            <w:rPr>
                              <w:rFonts w:ascii="Arial"/>
                              <w:spacing w:val="-1"/>
                              <w:sz w:val="18"/>
                            </w:rPr>
                            <w:t> </w:t>
                          </w:r>
                          <w:r>
                            <w:rPr>
                              <w:rFonts w:ascii="Arial"/>
                              <w:w w:val="85"/>
                              <w:sz w:val="18"/>
                            </w:rPr>
                            <w:t>of</w:t>
                          </w:r>
                          <w:r>
                            <w:rPr>
                              <w:rFonts w:ascii="Arial"/>
                              <w:spacing w:val="9"/>
                              <w:sz w:val="18"/>
                            </w:rPr>
                            <w:t> </w:t>
                          </w:r>
                          <w:r>
                            <w:rPr>
                              <w:rFonts w:ascii="Arial"/>
                              <w:spacing w:val="-5"/>
                              <w:w w:val="85"/>
                              <w:sz w:val="18"/>
                            </w:rPr>
                            <w:fldChar w:fldCharType="begin"/>
                          </w:r>
                          <w:r>
                            <w:rPr>
                              <w:rFonts w:ascii="Arial"/>
                              <w:spacing w:val="-5"/>
                              <w:w w:val="85"/>
                              <w:sz w:val="18"/>
                            </w:rPr>
                            <w:instrText> NUMPAGES </w:instrText>
                          </w:r>
                          <w:r>
                            <w:rPr>
                              <w:rFonts w:ascii="Arial"/>
                              <w:spacing w:val="-5"/>
                              <w:w w:val="85"/>
                              <w:sz w:val="18"/>
                            </w:rPr>
                            <w:fldChar w:fldCharType="separate"/>
                          </w:r>
                          <w:r>
                            <w:rPr>
                              <w:rFonts w:ascii="Arial"/>
                              <w:spacing w:val="-5"/>
                              <w:w w:val="85"/>
                              <w:sz w:val="18"/>
                            </w:rPr>
                            <w:t>13</w:t>
                          </w:r>
                          <w:r>
                            <w:rPr>
                              <w:rFonts w:ascii="Arial"/>
                              <w:spacing w:val="-5"/>
                              <w:w w:val="85"/>
                              <w:sz w:val="18"/>
                            </w:rPr>
                            <w:fldChar w:fldCharType="end"/>
                          </w:r>
                        </w:p>
                      </w:txbxContent>
                    </wps:txbx>
                    <wps:bodyPr wrap="square" lIns="0" tIns="0" rIns="0" bIns="0" rtlCol="0">
                      <a:noAutofit/>
                    </wps:bodyPr>
                  </wps:wsp>
                </a:graphicData>
              </a:graphic>
            </wp:anchor>
          </w:drawing>
        </mc:Choice>
        <mc:Fallback>
          <w:pict>
            <v:shape style="position:absolute;margin-left:472.993988pt;margin-top:785.25pt;width:52pt;height:22pt;mso-position-horizontal-relative:page;mso-position-vertical-relative:page;z-index:-15838720" type="#_x0000_t202" id="docshape4" filled="false" stroked="false">
              <v:textbox inset="0,0,0,0">
                <w:txbxContent>
                  <w:p>
                    <w:pPr>
                      <w:spacing w:line="193" w:lineRule="exact" w:before="0"/>
                      <w:ind w:left="0" w:right="33" w:firstLine="0"/>
                      <w:jc w:val="right"/>
                      <w:rPr>
                        <w:rFonts w:ascii="Arial"/>
                        <w:sz w:val="18"/>
                      </w:rPr>
                    </w:pPr>
                    <w:r>
                      <w:rPr>
                        <w:rFonts w:ascii="Arial"/>
                        <w:spacing w:val="-2"/>
                        <w:sz w:val="18"/>
                      </w:rPr>
                      <w:t>Submission</w:t>
                    </w:r>
                  </w:p>
                  <w:p>
                    <w:pPr>
                      <w:spacing w:before="13"/>
                      <w:ind w:left="0" w:right="18" w:firstLine="0"/>
                      <w:jc w:val="right"/>
                      <w:rPr>
                        <w:rFonts w:ascii="Arial"/>
                        <w:sz w:val="18"/>
                      </w:rPr>
                    </w:pPr>
                    <w:r>
                      <w:rPr>
                        <w:rFonts w:ascii="Arial"/>
                        <w:w w:val="85"/>
                        <w:sz w:val="18"/>
                      </w:rPr>
                      <w:t>Page</w:t>
                    </w:r>
                    <w:r>
                      <w:rPr>
                        <w:rFonts w:ascii="Arial"/>
                        <w:spacing w:val="1"/>
                        <w:sz w:val="18"/>
                      </w:rPr>
                      <w:t> </w:t>
                    </w:r>
                    <w:r>
                      <w:rPr>
                        <w:rFonts w:ascii="Arial"/>
                        <w:w w:val="85"/>
                        <w:sz w:val="18"/>
                      </w:rPr>
                      <w:fldChar w:fldCharType="begin"/>
                    </w:r>
                    <w:r>
                      <w:rPr>
                        <w:rFonts w:ascii="Arial"/>
                        <w:w w:val="85"/>
                        <w:sz w:val="18"/>
                      </w:rPr>
                      <w:instrText> PAGE </w:instrText>
                    </w:r>
                    <w:r>
                      <w:rPr>
                        <w:rFonts w:ascii="Arial"/>
                        <w:w w:val="85"/>
                        <w:sz w:val="18"/>
                      </w:rPr>
                      <w:fldChar w:fldCharType="separate"/>
                    </w:r>
                    <w:r>
                      <w:rPr>
                        <w:rFonts w:ascii="Arial"/>
                        <w:w w:val="85"/>
                        <w:sz w:val="18"/>
                      </w:rPr>
                      <w:t>10</w:t>
                    </w:r>
                    <w:r>
                      <w:rPr>
                        <w:rFonts w:ascii="Arial"/>
                        <w:w w:val="85"/>
                        <w:sz w:val="18"/>
                      </w:rPr>
                      <w:fldChar w:fldCharType="end"/>
                    </w:r>
                    <w:r>
                      <w:rPr>
                        <w:rFonts w:ascii="Arial"/>
                        <w:spacing w:val="-1"/>
                        <w:sz w:val="18"/>
                      </w:rPr>
                      <w:t> </w:t>
                    </w:r>
                    <w:r>
                      <w:rPr>
                        <w:rFonts w:ascii="Arial"/>
                        <w:w w:val="85"/>
                        <w:sz w:val="18"/>
                      </w:rPr>
                      <w:t>of</w:t>
                    </w:r>
                    <w:r>
                      <w:rPr>
                        <w:rFonts w:ascii="Arial"/>
                        <w:spacing w:val="9"/>
                        <w:sz w:val="18"/>
                      </w:rPr>
                      <w:t> </w:t>
                    </w:r>
                    <w:r>
                      <w:rPr>
                        <w:rFonts w:ascii="Arial"/>
                        <w:spacing w:val="-5"/>
                        <w:w w:val="85"/>
                        <w:sz w:val="18"/>
                      </w:rPr>
                      <w:fldChar w:fldCharType="begin"/>
                    </w:r>
                    <w:r>
                      <w:rPr>
                        <w:rFonts w:ascii="Arial"/>
                        <w:spacing w:val="-5"/>
                        <w:w w:val="85"/>
                        <w:sz w:val="18"/>
                      </w:rPr>
                      <w:instrText> NUMPAGES </w:instrText>
                    </w:r>
                    <w:r>
                      <w:rPr>
                        <w:rFonts w:ascii="Arial"/>
                        <w:spacing w:val="-5"/>
                        <w:w w:val="85"/>
                        <w:sz w:val="18"/>
                      </w:rPr>
                      <w:fldChar w:fldCharType="separate"/>
                    </w:r>
                    <w:r>
                      <w:rPr>
                        <w:rFonts w:ascii="Arial"/>
                        <w:spacing w:val="-5"/>
                        <w:w w:val="85"/>
                        <w:sz w:val="18"/>
                      </w:rPr>
                      <w:t>13</w:t>
                    </w:r>
                    <w:r>
                      <w:rPr>
                        <w:rFonts w:ascii="Arial"/>
                        <w:spacing w:val="-5"/>
                        <w:w w:val="8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75712">
          <wp:simplePos x="0" y="0"/>
          <wp:positionH relativeFrom="page">
            <wp:posOffset>1056514</wp:posOffset>
          </wp:positionH>
          <wp:positionV relativeFrom="page">
            <wp:posOffset>573277</wp:posOffset>
          </wp:positionV>
          <wp:extent cx="1175180" cy="50285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175180" cy="502858"/>
                  </a:xfrm>
                  <a:prstGeom prst="rect">
                    <a:avLst/>
                  </a:prstGeom>
                </pic:spPr>
              </pic:pic>
            </a:graphicData>
          </a:graphic>
        </wp:anchor>
      </w:drawing>
    </w:r>
    <w:r>
      <w:rPr/>
      <mc:AlternateContent>
        <mc:Choice Requires="wps">
          <w:drawing>
            <wp:anchor distT="0" distB="0" distL="0" distR="0" allowOverlap="1" layoutInCell="1" locked="0" behindDoc="1" simplePos="0" relativeHeight="487476224">
              <wp:simplePos x="0" y="0"/>
              <wp:positionH relativeFrom="page">
                <wp:posOffset>1513649</wp:posOffset>
              </wp:positionH>
              <wp:positionV relativeFrom="page">
                <wp:posOffset>-26958</wp:posOffset>
              </wp:positionV>
              <wp:extent cx="4536440" cy="294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4536440" cy="294640"/>
                      </a:xfrm>
                      <a:prstGeom prst="rect">
                        <a:avLst/>
                      </a:prstGeom>
                    </wps:spPr>
                    <wps:txbx>
                      <w:txbxContent>
                        <w:p>
                          <w:pPr>
                            <w:spacing w:line="199" w:lineRule="auto" w:before="40"/>
                            <w:ind w:left="2915" w:right="18" w:hanging="2896"/>
                            <w:jc w:val="left"/>
                            <w:rPr>
                              <w:rFonts w:ascii="Helvetica" w:hAnsi="Helvetica"/>
                              <w:sz w:val="20"/>
                            </w:rPr>
                          </w:pPr>
                          <w:r>
                            <w:rPr>
                              <w:rFonts w:ascii="Helvetica" w:hAnsi="Helvetica"/>
                              <w:sz w:val="20"/>
                            </w:rPr>
                            <w:t>Australia’s</w:t>
                          </w:r>
                          <w:r>
                            <w:rPr>
                              <w:rFonts w:ascii="Helvetica" w:hAnsi="Helvetica"/>
                              <w:spacing w:val="-5"/>
                              <w:sz w:val="20"/>
                            </w:rPr>
                            <w:t> </w:t>
                          </w:r>
                          <w:r>
                            <w:rPr>
                              <w:rFonts w:ascii="Helvetica" w:hAnsi="Helvetica"/>
                              <w:sz w:val="20"/>
                            </w:rPr>
                            <w:t>illicit</w:t>
                          </w:r>
                          <w:r>
                            <w:rPr>
                              <w:rFonts w:ascii="Helvetica" w:hAnsi="Helvetica"/>
                              <w:spacing w:val="-5"/>
                              <w:sz w:val="20"/>
                            </w:rPr>
                            <w:t> </w:t>
                          </w:r>
                          <w:r>
                            <w:rPr>
                              <w:rFonts w:ascii="Helvetica" w:hAnsi="Helvetica"/>
                              <w:sz w:val="20"/>
                            </w:rPr>
                            <w:t>drug</w:t>
                          </w:r>
                          <w:r>
                            <w:rPr>
                              <w:rFonts w:ascii="Helvetica" w:hAnsi="Helvetica"/>
                              <w:spacing w:val="-5"/>
                              <w:sz w:val="20"/>
                            </w:rPr>
                            <w:t> </w:t>
                          </w:r>
                          <w:r>
                            <w:rPr>
                              <w:rFonts w:ascii="Helvetica" w:hAnsi="Helvetica"/>
                              <w:sz w:val="20"/>
                            </w:rPr>
                            <w:t>problem:</w:t>
                          </w:r>
                          <w:r>
                            <w:rPr>
                              <w:rFonts w:ascii="Helvetica" w:hAnsi="Helvetica"/>
                              <w:spacing w:val="-5"/>
                              <w:sz w:val="20"/>
                            </w:rPr>
                            <w:t> </w:t>
                          </w:r>
                          <w:r>
                            <w:rPr>
                              <w:rFonts w:ascii="Helvetica" w:hAnsi="Helvetica"/>
                              <w:sz w:val="20"/>
                            </w:rPr>
                            <w:t>Challenges</w:t>
                          </w:r>
                          <w:r>
                            <w:rPr>
                              <w:rFonts w:ascii="Helvetica" w:hAnsi="Helvetica"/>
                              <w:spacing w:val="-5"/>
                              <w:sz w:val="20"/>
                            </w:rPr>
                            <w:t> </w:t>
                          </w:r>
                          <w:r>
                            <w:rPr>
                              <w:rFonts w:ascii="Helvetica" w:hAnsi="Helvetica"/>
                              <w:sz w:val="20"/>
                            </w:rPr>
                            <w:t>and</w:t>
                          </w:r>
                          <w:r>
                            <w:rPr>
                              <w:rFonts w:ascii="Helvetica" w:hAnsi="Helvetica"/>
                              <w:spacing w:val="-5"/>
                              <w:sz w:val="20"/>
                            </w:rPr>
                            <w:t> </w:t>
                          </w:r>
                          <w:r>
                            <w:rPr>
                              <w:rFonts w:ascii="Helvetica" w:hAnsi="Helvetica"/>
                              <w:sz w:val="20"/>
                            </w:rPr>
                            <w:t>opportunities</w:t>
                          </w:r>
                          <w:r>
                            <w:rPr>
                              <w:rFonts w:ascii="Helvetica" w:hAnsi="Helvetica"/>
                              <w:spacing w:val="-5"/>
                              <w:sz w:val="20"/>
                            </w:rPr>
                            <w:t> </w:t>
                          </w:r>
                          <w:r>
                            <w:rPr>
                              <w:rFonts w:ascii="Helvetica" w:hAnsi="Helvetica"/>
                              <w:sz w:val="20"/>
                            </w:rPr>
                            <w:t>for</w:t>
                          </w:r>
                          <w:r>
                            <w:rPr>
                              <w:rFonts w:ascii="Helvetica" w:hAnsi="Helvetica"/>
                              <w:spacing w:val="-5"/>
                              <w:sz w:val="20"/>
                            </w:rPr>
                            <w:t> </w:t>
                          </w:r>
                          <w:r>
                            <w:rPr>
                              <w:rFonts w:ascii="Helvetica" w:hAnsi="Helvetica"/>
                              <w:sz w:val="20"/>
                            </w:rPr>
                            <w:t>law</w:t>
                          </w:r>
                          <w:r>
                            <w:rPr>
                              <w:rFonts w:ascii="Helvetica" w:hAnsi="Helvetica"/>
                              <w:spacing w:val="-5"/>
                              <w:sz w:val="20"/>
                            </w:rPr>
                            <w:t> </w:t>
                          </w:r>
                          <w:r>
                            <w:rPr>
                              <w:rFonts w:ascii="Helvetica" w:hAnsi="Helvetica"/>
                              <w:sz w:val="20"/>
                            </w:rPr>
                            <w:t>enforcement Submission 62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9.184998pt;margin-top:-2.122734pt;width:357.2pt;height:23.2pt;mso-position-horizontal-relative:page;mso-position-vertical-relative:page;z-index:-15840256" type="#_x0000_t202" id="docshape1" filled="false" stroked="false">
              <v:textbox inset="0,0,0,0">
                <w:txbxContent>
                  <w:p>
                    <w:pPr>
                      <w:spacing w:line="199" w:lineRule="auto" w:before="40"/>
                      <w:ind w:left="2915" w:right="18" w:hanging="2896"/>
                      <w:jc w:val="left"/>
                      <w:rPr>
                        <w:rFonts w:ascii="Helvetica" w:hAnsi="Helvetica"/>
                        <w:sz w:val="20"/>
                      </w:rPr>
                    </w:pPr>
                    <w:r>
                      <w:rPr>
                        <w:rFonts w:ascii="Helvetica" w:hAnsi="Helvetica"/>
                        <w:sz w:val="20"/>
                      </w:rPr>
                      <w:t>Australia’s</w:t>
                    </w:r>
                    <w:r>
                      <w:rPr>
                        <w:rFonts w:ascii="Helvetica" w:hAnsi="Helvetica"/>
                        <w:spacing w:val="-5"/>
                        <w:sz w:val="20"/>
                      </w:rPr>
                      <w:t> </w:t>
                    </w:r>
                    <w:r>
                      <w:rPr>
                        <w:rFonts w:ascii="Helvetica" w:hAnsi="Helvetica"/>
                        <w:sz w:val="20"/>
                      </w:rPr>
                      <w:t>illicit</w:t>
                    </w:r>
                    <w:r>
                      <w:rPr>
                        <w:rFonts w:ascii="Helvetica" w:hAnsi="Helvetica"/>
                        <w:spacing w:val="-5"/>
                        <w:sz w:val="20"/>
                      </w:rPr>
                      <w:t> </w:t>
                    </w:r>
                    <w:r>
                      <w:rPr>
                        <w:rFonts w:ascii="Helvetica" w:hAnsi="Helvetica"/>
                        <w:sz w:val="20"/>
                      </w:rPr>
                      <w:t>drug</w:t>
                    </w:r>
                    <w:r>
                      <w:rPr>
                        <w:rFonts w:ascii="Helvetica" w:hAnsi="Helvetica"/>
                        <w:spacing w:val="-5"/>
                        <w:sz w:val="20"/>
                      </w:rPr>
                      <w:t> </w:t>
                    </w:r>
                    <w:r>
                      <w:rPr>
                        <w:rFonts w:ascii="Helvetica" w:hAnsi="Helvetica"/>
                        <w:sz w:val="20"/>
                      </w:rPr>
                      <w:t>problem:</w:t>
                    </w:r>
                    <w:r>
                      <w:rPr>
                        <w:rFonts w:ascii="Helvetica" w:hAnsi="Helvetica"/>
                        <w:spacing w:val="-5"/>
                        <w:sz w:val="20"/>
                      </w:rPr>
                      <w:t> </w:t>
                    </w:r>
                    <w:r>
                      <w:rPr>
                        <w:rFonts w:ascii="Helvetica" w:hAnsi="Helvetica"/>
                        <w:sz w:val="20"/>
                      </w:rPr>
                      <w:t>Challenges</w:t>
                    </w:r>
                    <w:r>
                      <w:rPr>
                        <w:rFonts w:ascii="Helvetica" w:hAnsi="Helvetica"/>
                        <w:spacing w:val="-5"/>
                        <w:sz w:val="20"/>
                      </w:rPr>
                      <w:t> </w:t>
                    </w:r>
                    <w:r>
                      <w:rPr>
                        <w:rFonts w:ascii="Helvetica" w:hAnsi="Helvetica"/>
                        <w:sz w:val="20"/>
                      </w:rPr>
                      <w:t>and</w:t>
                    </w:r>
                    <w:r>
                      <w:rPr>
                        <w:rFonts w:ascii="Helvetica" w:hAnsi="Helvetica"/>
                        <w:spacing w:val="-5"/>
                        <w:sz w:val="20"/>
                      </w:rPr>
                      <w:t> </w:t>
                    </w:r>
                    <w:r>
                      <w:rPr>
                        <w:rFonts w:ascii="Helvetica" w:hAnsi="Helvetica"/>
                        <w:sz w:val="20"/>
                      </w:rPr>
                      <w:t>opportunities</w:t>
                    </w:r>
                    <w:r>
                      <w:rPr>
                        <w:rFonts w:ascii="Helvetica" w:hAnsi="Helvetica"/>
                        <w:spacing w:val="-5"/>
                        <w:sz w:val="20"/>
                      </w:rPr>
                      <w:t> </w:t>
                    </w:r>
                    <w:r>
                      <w:rPr>
                        <w:rFonts w:ascii="Helvetica" w:hAnsi="Helvetica"/>
                        <w:sz w:val="20"/>
                      </w:rPr>
                      <w:t>for</w:t>
                    </w:r>
                    <w:r>
                      <w:rPr>
                        <w:rFonts w:ascii="Helvetica" w:hAnsi="Helvetica"/>
                        <w:spacing w:val="-5"/>
                        <w:sz w:val="20"/>
                      </w:rPr>
                      <w:t> </w:t>
                    </w:r>
                    <w:r>
                      <w:rPr>
                        <w:rFonts w:ascii="Helvetica" w:hAnsi="Helvetica"/>
                        <w:sz w:val="20"/>
                      </w:rPr>
                      <w:t>law</w:t>
                    </w:r>
                    <w:r>
                      <w:rPr>
                        <w:rFonts w:ascii="Helvetica" w:hAnsi="Helvetica"/>
                        <w:spacing w:val="-5"/>
                        <w:sz w:val="20"/>
                      </w:rPr>
                      <w:t> </w:t>
                    </w:r>
                    <w:r>
                      <w:rPr>
                        <w:rFonts w:ascii="Helvetica" w:hAnsi="Helvetica"/>
                        <w:sz w:val="20"/>
                      </w:rPr>
                      <w:t>enforcement Submission 62</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98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857" w:hanging="720"/>
      </w:pPr>
      <w:rPr>
        <w:rFonts w:hint="default"/>
        <w:lang w:val="en-US" w:eastAsia="en-US" w:bidi="ar-SA"/>
      </w:rPr>
    </w:lvl>
    <w:lvl w:ilvl="2">
      <w:start w:val="0"/>
      <w:numFmt w:val="bullet"/>
      <w:lvlText w:val="•"/>
      <w:lvlJc w:val="left"/>
      <w:pPr>
        <w:ind w:left="2734" w:hanging="720"/>
      </w:pPr>
      <w:rPr>
        <w:rFonts w:hint="default"/>
        <w:lang w:val="en-US" w:eastAsia="en-US" w:bidi="ar-SA"/>
      </w:rPr>
    </w:lvl>
    <w:lvl w:ilvl="3">
      <w:start w:val="0"/>
      <w:numFmt w:val="bullet"/>
      <w:lvlText w:val="•"/>
      <w:lvlJc w:val="left"/>
      <w:pPr>
        <w:ind w:left="3611" w:hanging="720"/>
      </w:pPr>
      <w:rPr>
        <w:rFonts w:hint="default"/>
        <w:lang w:val="en-US" w:eastAsia="en-US" w:bidi="ar-SA"/>
      </w:rPr>
    </w:lvl>
    <w:lvl w:ilvl="4">
      <w:start w:val="0"/>
      <w:numFmt w:val="bullet"/>
      <w:lvlText w:val="•"/>
      <w:lvlJc w:val="left"/>
      <w:pPr>
        <w:ind w:left="4488" w:hanging="720"/>
      </w:pPr>
      <w:rPr>
        <w:rFonts w:hint="default"/>
        <w:lang w:val="en-US" w:eastAsia="en-US" w:bidi="ar-SA"/>
      </w:rPr>
    </w:lvl>
    <w:lvl w:ilvl="5">
      <w:start w:val="0"/>
      <w:numFmt w:val="bullet"/>
      <w:lvlText w:val="•"/>
      <w:lvlJc w:val="left"/>
      <w:pPr>
        <w:ind w:left="5365" w:hanging="720"/>
      </w:pPr>
      <w:rPr>
        <w:rFonts w:hint="default"/>
        <w:lang w:val="en-US" w:eastAsia="en-US" w:bidi="ar-SA"/>
      </w:rPr>
    </w:lvl>
    <w:lvl w:ilvl="6">
      <w:start w:val="0"/>
      <w:numFmt w:val="bullet"/>
      <w:lvlText w:val="•"/>
      <w:lvlJc w:val="left"/>
      <w:pPr>
        <w:ind w:left="6242" w:hanging="720"/>
      </w:pPr>
      <w:rPr>
        <w:rFonts w:hint="default"/>
        <w:lang w:val="en-US" w:eastAsia="en-US" w:bidi="ar-SA"/>
      </w:rPr>
    </w:lvl>
    <w:lvl w:ilvl="7">
      <w:start w:val="0"/>
      <w:numFmt w:val="bullet"/>
      <w:lvlText w:val="•"/>
      <w:lvlJc w:val="left"/>
      <w:pPr>
        <w:ind w:left="7119" w:hanging="720"/>
      </w:pPr>
      <w:rPr>
        <w:rFonts w:hint="default"/>
        <w:lang w:val="en-US" w:eastAsia="en-US" w:bidi="ar-SA"/>
      </w:rPr>
    </w:lvl>
    <w:lvl w:ilvl="8">
      <w:start w:val="0"/>
      <w:numFmt w:val="bullet"/>
      <w:lvlText w:val="•"/>
      <w:lvlJc w:val="left"/>
      <w:pPr>
        <w:ind w:left="7996" w:hanging="720"/>
      </w:pPr>
      <w:rPr>
        <w:rFonts w:hint="default"/>
        <w:lang w:val="en-US" w:eastAsia="en-US" w:bidi="ar-SA"/>
      </w:rPr>
    </w:lvl>
  </w:abstractNum>
  <w:abstractNum w:abstractNumId="0">
    <w:multiLevelType w:val="hybridMultilevel"/>
    <w:lvl w:ilvl="0">
      <w:start w:val="0"/>
      <w:numFmt w:val="bullet"/>
      <w:lvlText w:val="•"/>
      <w:lvlJc w:val="left"/>
      <w:pPr>
        <w:ind w:left="979" w:hanging="360"/>
      </w:pPr>
      <w:rPr>
        <w:rFonts w:hint="default" w:ascii="Arial" w:hAnsi="Arial" w:eastAsia="Arial" w:cs="Arial"/>
        <w:b w:val="0"/>
        <w:bCs w:val="0"/>
        <w:i w:val="0"/>
        <w:iCs w:val="0"/>
        <w:spacing w:val="0"/>
        <w:w w:val="131"/>
        <w:sz w:val="24"/>
        <w:szCs w:val="24"/>
        <w:lang w:val="en-US" w:eastAsia="en-US" w:bidi="ar-SA"/>
      </w:rPr>
    </w:lvl>
    <w:lvl w:ilvl="1">
      <w:start w:val="0"/>
      <w:numFmt w:val="bullet"/>
      <w:lvlText w:val="•"/>
      <w:lvlJc w:val="left"/>
      <w:pPr>
        <w:ind w:left="1857" w:hanging="360"/>
      </w:pPr>
      <w:rPr>
        <w:rFonts w:hint="default"/>
        <w:lang w:val="en-US" w:eastAsia="en-US" w:bidi="ar-SA"/>
      </w:rPr>
    </w:lvl>
    <w:lvl w:ilvl="2">
      <w:start w:val="0"/>
      <w:numFmt w:val="bullet"/>
      <w:lvlText w:val="•"/>
      <w:lvlJc w:val="left"/>
      <w:pPr>
        <w:ind w:left="2734" w:hanging="360"/>
      </w:pPr>
      <w:rPr>
        <w:rFonts w:hint="default"/>
        <w:lang w:val="en-US" w:eastAsia="en-US" w:bidi="ar-SA"/>
      </w:rPr>
    </w:lvl>
    <w:lvl w:ilvl="3">
      <w:start w:val="0"/>
      <w:numFmt w:val="bullet"/>
      <w:lvlText w:val="•"/>
      <w:lvlJc w:val="left"/>
      <w:pPr>
        <w:ind w:left="3611" w:hanging="360"/>
      </w:pPr>
      <w:rPr>
        <w:rFonts w:hint="default"/>
        <w:lang w:val="en-US" w:eastAsia="en-US" w:bidi="ar-SA"/>
      </w:rPr>
    </w:lvl>
    <w:lvl w:ilvl="4">
      <w:start w:val="0"/>
      <w:numFmt w:val="bullet"/>
      <w:lvlText w:val="•"/>
      <w:lvlJc w:val="left"/>
      <w:pPr>
        <w:ind w:left="4488" w:hanging="360"/>
      </w:pPr>
      <w:rPr>
        <w:rFonts w:hint="default"/>
        <w:lang w:val="en-US" w:eastAsia="en-US" w:bidi="ar-SA"/>
      </w:rPr>
    </w:lvl>
    <w:lvl w:ilvl="5">
      <w:start w:val="0"/>
      <w:numFmt w:val="bullet"/>
      <w:lvlText w:val="•"/>
      <w:lvlJc w:val="left"/>
      <w:pPr>
        <w:ind w:left="5365" w:hanging="360"/>
      </w:pPr>
      <w:rPr>
        <w:rFonts w:hint="default"/>
        <w:lang w:val="en-US" w:eastAsia="en-US" w:bidi="ar-SA"/>
      </w:rPr>
    </w:lvl>
    <w:lvl w:ilvl="6">
      <w:start w:val="0"/>
      <w:numFmt w:val="bullet"/>
      <w:lvlText w:val="•"/>
      <w:lvlJc w:val="left"/>
      <w:pPr>
        <w:ind w:left="6242" w:hanging="360"/>
      </w:pPr>
      <w:rPr>
        <w:rFonts w:hint="default"/>
        <w:lang w:val="en-US" w:eastAsia="en-US" w:bidi="ar-SA"/>
      </w:rPr>
    </w:lvl>
    <w:lvl w:ilvl="7">
      <w:start w:val="0"/>
      <w:numFmt w:val="bullet"/>
      <w:lvlText w:val="•"/>
      <w:lvlJc w:val="left"/>
      <w:pPr>
        <w:ind w:left="7119" w:hanging="360"/>
      </w:pPr>
      <w:rPr>
        <w:rFonts w:hint="default"/>
        <w:lang w:val="en-US" w:eastAsia="en-US" w:bidi="ar-SA"/>
      </w:rPr>
    </w:lvl>
    <w:lvl w:ilvl="8">
      <w:start w:val="0"/>
      <w:numFmt w:val="bullet"/>
      <w:lvlText w:val="•"/>
      <w:lvlJc w:val="left"/>
      <w:pPr>
        <w:ind w:left="799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260"/>
      <w:outlineLvl w:val="1"/>
    </w:pPr>
    <w:rPr>
      <w:rFonts w:ascii="Times New Roman" w:hAnsi="Times New Roman" w:eastAsia="Times New Roman" w:cs="Times New Roman"/>
      <w:b/>
      <w:bCs/>
      <w:sz w:val="24"/>
      <w:szCs w:val="24"/>
      <w:lang w:val="en-US" w:eastAsia="en-US" w:bidi="ar-SA"/>
    </w:rPr>
  </w:style>
  <w:style w:styleId="Heading2" w:type="paragraph">
    <w:name w:val="Heading 2"/>
    <w:basedOn w:val="Normal"/>
    <w:uiPriority w:val="1"/>
    <w:qFormat/>
    <w:pPr>
      <w:ind w:left="260" w:right="540"/>
      <w:outlineLvl w:val="2"/>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250" w:right="448"/>
      <w:jc w:val="center"/>
    </w:pPr>
    <w:rPr>
      <w:rFonts w:ascii="Times New Roman" w:hAnsi="Times New Roman" w:eastAsia="Times New Roman" w:cs="Times New Roman"/>
      <w:sz w:val="36"/>
      <w:szCs w:val="36"/>
      <w:lang w:val="en-US" w:eastAsia="en-US" w:bidi="ar-SA"/>
    </w:rPr>
  </w:style>
  <w:style w:styleId="ListParagraph" w:type="paragraph">
    <w:name w:val="List Paragraph"/>
    <w:basedOn w:val="Normal"/>
    <w:uiPriority w:val="1"/>
    <w:qFormat/>
    <w:pPr>
      <w:ind w:left="980" w:right="687"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2025-04-24T06:59:44Z</dcterms:created>
  <dcterms:modified xsi:type="dcterms:W3CDTF">2025-04-24T06:59:44Z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2025-04-24T00:00:00Z</vt:filetime>
  </property>
  <property fmtid="{D5CDD505-2E9C-101B-9397-08002B2CF9AE}" pid="3" name="Creator">
    <vt:lpwstr>Aspose Ltd.</vt:lpwstr>
  </property>
  <property fmtid="{D5CDD505-2E9C-101B-9397-08002B2CF9AE}" pid="4" name="LastSaved">
    <vt:filetime>2025-04-24T00:00:00Z</vt:filetime>
  </property>
  <property fmtid="{D5CDD505-2E9C-101B-9397-08002B2CF9AE}" pid="5" name="Producer">
    <vt:lpwstr>Aspose.Pdf for .NET 10.9.0</vt:lpwstr>
  </property>
</Properties>
</file>